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1BF" w:rsidRPr="00145C79" w:rsidRDefault="00EA31BF" w:rsidP="002852D5">
      <w:pPr>
        <w:tabs>
          <w:tab w:val="left" w:pos="709"/>
        </w:tabs>
        <w:spacing w:after="0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1325D1" w:rsidRPr="00145C7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</w:t>
      </w:r>
      <w:r w:rsidR="002852D5" w:rsidRPr="00145C7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ЗАТВЕРДЖЕНО</w:t>
      </w:r>
      <w:r w:rsidR="001325D1" w:rsidRPr="00145C7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</w:t>
      </w:r>
      <w:r w:rsidR="002852D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                               </w:t>
      </w:r>
    </w:p>
    <w:p w:rsidR="00EA31BF" w:rsidRDefault="00EA31BF" w:rsidP="002852D5">
      <w:pPr>
        <w:spacing w:after="0"/>
        <w:ind w:left="5400" w:hanging="5400"/>
        <w:jc w:val="right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      </w:t>
      </w:r>
      <w:r w:rsidR="00E452E2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                   </w:t>
      </w:r>
      <w:r w:rsidR="00652DAD" w:rsidRPr="00145C7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</w:t>
      </w:r>
      <w:r w:rsidRPr="00145C7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ішення міської ради</w:t>
      </w:r>
    </w:p>
    <w:p w:rsidR="00A7554E" w:rsidRPr="00145C79" w:rsidRDefault="00A7554E" w:rsidP="00A7554E">
      <w:pPr>
        <w:spacing w:after="0"/>
        <w:ind w:left="5400" w:hanging="5400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30.06.2021 № 566</w:t>
      </w:r>
    </w:p>
    <w:p w:rsidR="00652DAD" w:rsidRPr="00145C79" w:rsidRDefault="00652DAD" w:rsidP="00EA31B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</w:p>
    <w:p w:rsidR="00E452E2" w:rsidRDefault="00EA31BF" w:rsidP="00E452E2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ПЕРЕЛІК </w:t>
      </w:r>
      <w:r w:rsidR="00E452E2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ДРУГОГО ТИПУ</w:t>
      </w:r>
    </w:p>
    <w:p w:rsidR="00E452E2" w:rsidRDefault="00EA31BF" w:rsidP="00E452E2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F7081A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об’єктів  </w:t>
      </w:r>
      <w:r w:rsidR="00F7081A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комунальної власності</w:t>
      </w:r>
      <w:r w:rsidR="00F7081A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F7081A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Криворізької 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міс</w:t>
      </w:r>
      <w:r w:rsidR="00F7081A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ької  терито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ріальної 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громади, </w:t>
      </w:r>
      <w:r w:rsidR="00F7081A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які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480525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п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ропонуються для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</w:p>
    <w:p w:rsidR="00EA31BF" w:rsidRPr="00145C79" w:rsidRDefault="00EA31BF" w:rsidP="00E452E2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передачі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в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оренду 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без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F7081A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а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укціону</w:t>
      </w:r>
    </w:p>
    <w:p w:rsidR="00EA31BF" w:rsidRPr="00145C79" w:rsidRDefault="00EA31BF" w:rsidP="00E452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tbl>
      <w:tblPr>
        <w:tblStyle w:val="a3"/>
        <w:tblW w:w="1460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101"/>
        <w:gridCol w:w="1134"/>
        <w:gridCol w:w="2285"/>
        <w:gridCol w:w="2410"/>
        <w:gridCol w:w="1701"/>
        <w:gridCol w:w="3402"/>
      </w:tblGrid>
      <w:tr w:rsidR="002852D5" w:rsidRPr="00145C79" w:rsidTr="00C949CC">
        <w:tc>
          <w:tcPr>
            <w:tcW w:w="568" w:type="dxa"/>
          </w:tcPr>
          <w:p w:rsidR="002852D5" w:rsidRPr="00145C79" w:rsidRDefault="002852D5" w:rsidP="00E0459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№</w:t>
            </w:r>
          </w:p>
          <w:p w:rsidR="002852D5" w:rsidRPr="00145C79" w:rsidRDefault="002852D5" w:rsidP="00E0459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п/п </w:t>
            </w:r>
          </w:p>
        </w:tc>
        <w:tc>
          <w:tcPr>
            <w:tcW w:w="3101" w:type="dxa"/>
          </w:tcPr>
          <w:p w:rsidR="002852D5" w:rsidRPr="00145C79" w:rsidRDefault="002852D5" w:rsidP="00EA31B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Характеристика та адреса об’єкта оренди</w:t>
            </w:r>
          </w:p>
        </w:tc>
        <w:tc>
          <w:tcPr>
            <w:tcW w:w="1134" w:type="dxa"/>
          </w:tcPr>
          <w:p w:rsidR="002852D5" w:rsidRPr="00145C79" w:rsidRDefault="002852D5" w:rsidP="001325D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Площа, </w:t>
            </w:r>
            <w:proofErr w:type="spellStart"/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кв.м</w:t>
            </w:r>
            <w:proofErr w:type="spellEnd"/>
          </w:p>
        </w:tc>
        <w:tc>
          <w:tcPr>
            <w:tcW w:w="2285" w:type="dxa"/>
          </w:tcPr>
          <w:p w:rsidR="002852D5" w:rsidRPr="00145C79" w:rsidRDefault="002852D5" w:rsidP="001325D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proofErr w:type="spellStart"/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Балансоутри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-</w:t>
            </w: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мувач</w:t>
            </w:r>
            <w:proofErr w:type="spellEnd"/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 об’єкта оренди</w:t>
            </w:r>
          </w:p>
        </w:tc>
        <w:tc>
          <w:tcPr>
            <w:tcW w:w="2410" w:type="dxa"/>
          </w:tcPr>
          <w:p w:rsidR="002852D5" w:rsidRPr="00145C79" w:rsidRDefault="002852D5" w:rsidP="00A62DE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Цільове призначення</w:t>
            </w:r>
          </w:p>
        </w:tc>
        <w:tc>
          <w:tcPr>
            <w:tcW w:w="1701" w:type="dxa"/>
          </w:tcPr>
          <w:p w:rsidR="002852D5" w:rsidRDefault="002852D5" w:rsidP="00A62DE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Термін дії </w:t>
            </w:r>
          </w:p>
        </w:tc>
        <w:tc>
          <w:tcPr>
            <w:tcW w:w="3402" w:type="dxa"/>
          </w:tcPr>
          <w:p w:rsidR="002852D5" w:rsidRPr="00145C79" w:rsidRDefault="002852D5" w:rsidP="00A62DE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Потенційний орендар</w:t>
            </w:r>
          </w:p>
        </w:tc>
      </w:tr>
      <w:tr w:rsidR="002852D5" w:rsidRPr="002852D5" w:rsidTr="00C949CC">
        <w:tc>
          <w:tcPr>
            <w:tcW w:w="568" w:type="dxa"/>
          </w:tcPr>
          <w:p w:rsidR="002852D5" w:rsidRPr="00145C79" w:rsidRDefault="002852D5" w:rsidP="00C35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</w:t>
            </w:r>
          </w:p>
        </w:tc>
        <w:tc>
          <w:tcPr>
            <w:tcW w:w="3101" w:type="dxa"/>
          </w:tcPr>
          <w:p w:rsidR="002852D5" w:rsidRPr="00145C79" w:rsidRDefault="002852D5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приміщення,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вбудован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 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3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-й поверх окремо розташованої бу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дівлі</w:t>
            </w:r>
            <w:proofErr w:type="spellEnd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на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майдані Праці, 1</w:t>
            </w:r>
          </w:p>
        </w:tc>
        <w:tc>
          <w:tcPr>
            <w:tcW w:w="1134" w:type="dxa"/>
          </w:tcPr>
          <w:p w:rsidR="002852D5" w:rsidRPr="00145C79" w:rsidRDefault="002852D5" w:rsidP="00C1509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578,0</w:t>
            </w:r>
          </w:p>
        </w:tc>
        <w:tc>
          <w:tcPr>
            <w:tcW w:w="2285" w:type="dxa"/>
          </w:tcPr>
          <w:p w:rsidR="002852D5" w:rsidRPr="00145C79" w:rsidRDefault="002852D5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Комунальне під-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при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ємство</w:t>
            </w:r>
            <w:proofErr w:type="spellEnd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«Пар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ковка та реклама» Криворізької міської ради</w:t>
            </w:r>
          </w:p>
        </w:tc>
        <w:tc>
          <w:tcPr>
            <w:tcW w:w="2410" w:type="dxa"/>
          </w:tcPr>
          <w:p w:rsidR="002852D5" w:rsidRPr="00145C79" w:rsidRDefault="002852D5" w:rsidP="00BB131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Під розміщення </w:t>
            </w:r>
            <w:r w:rsidR="00BB131E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офісу 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лагодійної організації </w:t>
            </w:r>
          </w:p>
        </w:tc>
        <w:tc>
          <w:tcPr>
            <w:tcW w:w="1701" w:type="dxa"/>
          </w:tcPr>
          <w:p w:rsidR="002852D5" w:rsidRDefault="00480525" w:rsidP="00C949CC">
            <w:pPr>
              <w:spacing w:after="0" w:line="240" w:lineRule="auto"/>
              <w:ind w:left="-108" w:firstLine="10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</w:t>
            </w:r>
            <w:r w:rsidR="002852D5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о останнього дня </w:t>
            </w:r>
            <w:proofErr w:type="spellStart"/>
            <w:r w:rsidR="002852D5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каранти</w:t>
            </w:r>
            <w:proofErr w:type="spellEnd"/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 w:rsidR="002852D5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ну, але не більше 5 років</w:t>
            </w:r>
          </w:p>
        </w:tc>
        <w:tc>
          <w:tcPr>
            <w:tcW w:w="3402" w:type="dxa"/>
          </w:tcPr>
          <w:p w:rsidR="002852D5" w:rsidRPr="00145C79" w:rsidRDefault="002852D5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Благодійна організація «Бла-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годійне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товариство «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Всеук-раїнська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мережа людей, які живуть з ВІЛ/СНІД» м. Кривий Ріг»</w:t>
            </w:r>
          </w:p>
        </w:tc>
      </w:tr>
      <w:tr w:rsidR="00480525" w:rsidRPr="002852D5" w:rsidTr="00C949CC">
        <w:tc>
          <w:tcPr>
            <w:tcW w:w="568" w:type="dxa"/>
          </w:tcPr>
          <w:p w:rsidR="00480525" w:rsidRPr="00145C79" w:rsidRDefault="00480525" w:rsidP="00C35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3101" w:type="dxa"/>
          </w:tcPr>
          <w:p w:rsidR="00480525" w:rsidRPr="00145C79" w:rsidRDefault="00480525" w:rsidP="0048052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приміщення,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вбудован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1-2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поверх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и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окремо розташованої бу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дівлі</w:t>
            </w:r>
            <w:proofErr w:type="spellEnd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на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вул. Степана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Тільги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, 23</w:t>
            </w:r>
          </w:p>
        </w:tc>
        <w:tc>
          <w:tcPr>
            <w:tcW w:w="1134" w:type="dxa"/>
          </w:tcPr>
          <w:p w:rsidR="00480525" w:rsidRDefault="00480525" w:rsidP="00C1509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724,87</w:t>
            </w:r>
          </w:p>
        </w:tc>
        <w:tc>
          <w:tcPr>
            <w:tcW w:w="2285" w:type="dxa"/>
          </w:tcPr>
          <w:p w:rsidR="00480525" w:rsidRDefault="00480525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Департамент роз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витку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інфраструк</w:t>
            </w:r>
            <w:proofErr w:type="spellEnd"/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тури міста </w:t>
            </w:r>
            <w:proofErr w:type="spellStart"/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виконко</w:t>
            </w:r>
            <w:proofErr w:type="spellEnd"/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му Криворізької міської ради</w:t>
            </w:r>
          </w:p>
        </w:tc>
        <w:tc>
          <w:tcPr>
            <w:tcW w:w="2410" w:type="dxa"/>
          </w:tcPr>
          <w:p w:rsidR="00480525" w:rsidRDefault="00480525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Під розміщення для здійснення статутної діяльності закладу</w:t>
            </w:r>
          </w:p>
        </w:tc>
        <w:tc>
          <w:tcPr>
            <w:tcW w:w="1701" w:type="dxa"/>
          </w:tcPr>
          <w:p w:rsidR="00480525" w:rsidRDefault="00480525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402" w:type="dxa"/>
          </w:tcPr>
          <w:p w:rsidR="00480525" w:rsidRDefault="00480525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Донецький юридичний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інсти</w:t>
            </w:r>
            <w:proofErr w:type="spellEnd"/>
            <w:r w:rsidR="00BB131E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тут МВС України</w:t>
            </w:r>
          </w:p>
        </w:tc>
      </w:tr>
      <w:tr w:rsidR="00480525" w:rsidRPr="002852D5" w:rsidTr="00C949CC">
        <w:tc>
          <w:tcPr>
            <w:tcW w:w="568" w:type="dxa"/>
          </w:tcPr>
          <w:p w:rsidR="00480525" w:rsidRPr="00145C79" w:rsidRDefault="00480525" w:rsidP="00C35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3101" w:type="dxa"/>
          </w:tcPr>
          <w:p w:rsidR="00480525" w:rsidRPr="00145C79" w:rsidRDefault="00057868" w:rsidP="0005786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приміщення,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вбудован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5-й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поверх окремо розташованої бу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дівлі</w:t>
            </w:r>
            <w:proofErr w:type="spellEnd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на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вул. Віталія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Матусевича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, 41</w:t>
            </w:r>
          </w:p>
        </w:tc>
        <w:tc>
          <w:tcPr>
            <w:tcW w:w="1134" w:type="dxa"/>
          </w:tcPr>
          <w:p w:rsidR="00480525" w:rsidRDefault="00057868" w:rsidP="00C1509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127,90</w:t>
            </w:r>
          </w:p>
        </w:tc>
        <w:tc>
          <w:tcPr>
            <w:tcW w:w="2285" w:type="dxa"/>
          </w:tcPr>
          <w:p w:rsidR="00480525" w:rsidRDefault="00C949CC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кому-</w:t>
            </w:r>
            <w:proofErr w:type="spellStart"/>
            <w:r w:rsidR="0005786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нальної</w:t>
            </w:r>
            <w:proofErr w:type="spellEnd"/>
            <w:r w:rsidR="00057868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власності міста виконкому Криворізької міської ради</w:t>
            </w:r>
          </w:p>
        </w:tc>
        <w:tc>
          <w:tcPr>
            <w:tcW w:w="2410" w:type="dxa"/>
          </w:tcPr>
          <w:p w:rsidR="00480525" w:rsidRDefault="00057868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Під розміщення офісу релігійної громади</w:t>
            </w:r>
          </w:p>
        </w:tc>
        <w:tc>
          <w:tcPr>
            <w:tcW w:w="1701" w:type="dxa"/>
          </w:tcPr>
          <w:p w:rsidR="00480525" w:rsidRDefault="00057868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402" w:type="dxa"/>
          </w:tcPr>
          <w:p w:rsidR="00480525" w:rsidRDefault="00057868" w:rsidP="00BB131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Р</w:t>
            </w:r>
            <w:r w:rsidR="00BB131E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елігійна громада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«СЛОВО ВІРИ» Х</w:t>
            </w:r>
            <w:r w:rsidR="00BB131E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ристиянської Церкви повного Євангелія 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BB131E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. К</w:t>
            </w:r>
            <w:r w:rsidR="00BB131E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ривому Розі </w:t>
            </w:r>
          </w:p>
        </w:tc>
      </w:tr>
      <w:tr w:rsidR="00057868" w:rsidRPr="002852D5" w:rsidTr="00C949CC">
        <w:tc>
          <w:tcPr>
            <w:tcW w:w="568" w:type="dxa"/>
          </w:tcPr>
          <w:p w:rsidR="00057868" w:rsidRDefault="00057868" w:rsidP="00C35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3101" w:type="dxa"/>
          </w:tcPr>
          <w:p w:rsidR="00057868" w:rsidRPr="00145C79" w:rsidRDefault="00057868" w:rsidP="0005786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е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приміщення,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вбудован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е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2-й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поверх окремо розташованої бу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дівлі</w:t>
            </w:r>
            <w:proofErr w:type="spellEnd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на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вул. Героїв АТО, 64, приміщення 1</w:t>
            </w:r>
          </w:p>
        </w:tc>
        <w:tc>
          <w:tcPr>
            <w:tcW w:w="1134" w:type="dxa"/>
          </w:tcPr>
          <w:p w:rsidR="00057868" w:rsidRDefault="00057868" w:rsidP="00C1509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279,40</w:t>
            </w:r>
          </w:p>
        </w:tc>
        <w:tc>
          <w:tcPr>
            <w:tcW w:w="2285" w:type="dxa"/>
          </w:tcPr>
          <w:p w:rsidR="00057868" w:rsidRDefault="00057868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кому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нальної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власності міста виконкому Криворізької міської ради</w:t>
            </w:r>
          </w:p>
        </w:tc>
        <w:tc>
          <w:tcPr>
            <w:tcW w:w="2410" w:type="dxa"/>
          </w:tcPr>
          <w:p w:rsidR="00057868" w:rsidRDefault="00057868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Під розміщення церкви</w:t>
            </w:r>
          </w:p>
        </w:tc>
        <w:tc>
          <w:tcPr>
            <w:tcW w:w="1701" w:type="dxa"/>
          </w:tcPr>
          <w:p w:rsidR="00057868" w:rsidRDefault="00057868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402" w:type="dxa"/>
          </w:tcPr>
          <w:p w:rsidR="00057868" w:rsidRDefault="00BB131E" w:rsidP="00BB131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Релігійна громада «ВІДНО-ВЛЕННЯ» Християнської Церкви повного Євангелія в м. Кривому Розі</w:t>
            </w:r>
          </w:p>
        </w:tc>
      </w:tr>
      <w:tr w:rsidR="00057868" w:rsidRPr="002852D5" w:rsidTr="00C949CC">
        <w:tc>
          <w:tcPr>
            <w:tcW w:w="568" w:type="dxa"/>
          </w:tcPr>
          <w:p w:rsidR="00057868" w:rsidRDefault="00057868" w:rsidP="00C35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3101" w:type="dxa"/>
          </w:tcPr>
          <w:p w:rsidR="00057868" w:rsidRPr="00145C79" w:rsidRDefault="00057868" w:rsidP="0005786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приміщення,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вбудован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1-4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поверх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и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окремо розташованої бу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дівлі</w:t>
            </w:r>
            <w:proofErr w:type="spellEnd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на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вул. Металургів, 16</w:t>
            </w:r>
          </w:p>
        </w:tc>
        <w:tc>
          <w:tcPr>
            <w:tcW w:w="1134" w:type="dxa"/>
          </w:tcPr>
          <w:p w:rsidR="00057868" w:rsidRDefault="008426CB" w:rsidP="00C1509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575,60</w:t>
            </w:r>
          </w:p>
        </w:tc>
        <w:tc>
          <w:tcPr>
            <w:tcW w:w="2285" w:type="dxa"/>
          </w:tcPr>
          <w:p w:rsidR="00057868" w:rsidRDefault="008426CB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кому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нальної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власності міста виконкому Криворізької міської ради</w:t>
            </w:r>
          </w:p>
          <w:p w:rsidR="00E452E2" w:rsidRDefault="00E452E2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</w:tcPr>
          <w:p w:rsidR="00057868" w:rsidRDefault="008426CB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lastRenderedPageBreak/>
              <w:t>Під розміщення службових приміщень</w:t>
            </w:r>
          </w:p>
        </w:tc>
        <w:tc>
          <w:tcPr>
            <w:tcW w:w="1701" w:type="dxa"/>
          </w:tcPr>
          <w:p w:rsidR="00057868" w:rsidRDefault="00057868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3 роки</w:t>
            </w:r>
          </w:p>
        </w:tc>
        <w:tc>
          <w:tcPr>
            <w:tcW w:w="3402" w:type="dxa"/>
          </w:tcPr>
          <w:p w:rsidR="00057868" w:rsidRDefault="00057868" w:rsidP="00BB131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Г</w:t>
            </w:r>
            <w:r w:rsidR="00BB131E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оловне управління державної податкової служби у Дні-</w:t>
            </w:r>
            <w:proofErr w:type="spellStart"/>
            <w:r w:rsidR="00BB131E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пропетровській</w:t>
            </w:r>
            <w:proofErr w:type="spellEnd"/>
            <w:r w:rsidR="00BB131E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області</w:t>
            </w:r>
          </w:p>
        </w:tc>
      </w:tr>
      <w:tr w:rsidR="00057868" w:rsidRPr="002852D5" w:rsidTr="00C949CC">
        <w:tc>
          <w:tcPr>
            <w:tcW w:w="568" w:type="dxa"/>
          </w:tcPr>
          <w:p w:rsidR="00057868" w:rsidRDefault="00663017" w:rsidP="00C35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lastRenderedPageBreak/>
              <w:t>6</w:t>
            </w:r>
          </w:p>
        </w:tc>
        <w:tc>
          <w:tcPr>
            <w:tcW w:w="3101" w:type="dxa"/>
          </w:tcPr>
          <w:p w:rsidR="00057868" w:rsidRPr="00145C79" w:rsidRDefault="0012743D" w:rsidP="0005786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Нежитлове приміщення, вбудоване в 1 поверх житлового будинку на вул. Станіслава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Конткевича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, 37, приміщення 100</w:t>
            </w:r>
          </w:p>
        </w:tc>
        <w:tc>
          <w:tcPr>
            <w:tcW w:w="1134" w:type="dxa"/>
          </w:tcPr>
          <w:p w:rsidR="00057868" w:rsidRDefault="0012743D" w:rsidP="00C1509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57,8</w:t>
            </w:r>
          </w:p>
        </w:tc>
        <w:tc>
          <w:tcPr>
            <w:tcW w:w="2285" w:type="dxa"/>
          </w:tcPr>
          <w:p w:rsidR="00057868" w:rsidRDefault="0012743D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кому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нальної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власності міста виконкому Криворізької міської ради</w:t>
            </w:r>
          </w:p>
        </w:tc>
        <w:tc>
          <w:tcPr>
            <w:tcW w:w="2410" w:type="dxa"/>
          </w:tcPr>
          <w:p w:rsidR="00057868" w:rsidRDefault="0012743D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Під розміщення службових приміщень</w:t>
            </w:r>
          </w:p>
        </w:tc>
        <w:tc>
          <w:tcPr>
            <w:tcW w:w="1701" w:type="dxa"/>
          </w:tcPr>
          <w:p w:rsidR="00057868" w:rsidRDefault="0012743D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402" w:type="dxa"/>
          </w:tcPr>
          <w:p w:rsidR="00057868" w:rsidRDefault="0012743D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Криворізький міський центр соціальних служб для сім’ї та молоді</w:t>
            </w:r>
          </w:p>
        </w:tc>
      </w:tr>
      <w:tr w:rsidR="0012743D" w:rsidRPr="00E452E2" w:rsidTr="00C949CC">
        <w:tc>
          <w:tcPr>
            <w:tcW w:w="568" w:type="dxa"/>
          </w:tcPr>
          <w:p w:rsidR="0012743D" w:rsidRDefault="00663017" w:rsidP="00C35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7</w:t>
            </w:r>
          </w:p>
        </w:tc>
        <w:tc>
          <w:tcPr>
            <w:tcW w:w="3101" w:type="dxa"/>
          </w:tcPr>
          <w:p w:rsidR="0012743D" w:rsidRPr="00145C79" w:rsidRDefault="0012743D" w:rsidP="0005786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Нежитлове приміщення, вбудоване в 1 поверх житлового будинку на вул. Станіслава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Конткевича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, 37, приміщення 100</w:t>
            </w:r>
          </w:p>
        </w:tc>
        <w:tc>
          <w:tcPr>
            <w:tcW w:w="1134" w:type="dxa"/>
          </w:tcPr>
          <w:p w:rsidR="0012743D" w:rsidRDefault="0012743D" w:rsidP="00C1509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315,3</w:t>
            </w:r>
          </w:p>
        </w:tc>
        <w:tc>
          <w:tcPr>
            <w:tcW w:w="2285" w:type="dxa"/>
          </w:tcPr>
          <w:p w:rsidR="0012743D" w:rsidRDefault="0012743D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кому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нальної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власності міста виконкому Криворізької міської ради</w:t>
            </w:r>
          </w:p>
        </w:tc>
        <w:tc>
          <w:tcPr>
            <w:tcW w:w="2410" w:type="dxa"/>
          </w:tcPr>
          <w:p w:rsidR="0012743D" w:rsidRDefault="0012743D" w:rsidP="0012743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Під розміщення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дру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гої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криворізької дер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жавної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нотаріальної контори,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Криворізь</w:t>
            </w:r>
            <w:proofErr w:type="spellEnd"/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кого районного відділу державної реєстрації актів цивільного стану</w:t>
            </w:r>
          </w:p>
        </w:tc>
        <w:tc>
          <w:tcPr>
            <w:tcW w:w="1701" w:type="dxa"/>
          </w:tcPr>
          <w:p w:rsidR="0012743D" w:rsidRDefault="0012743D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402" w:type="dxa"/>
          </w:tcPr>
          <w:p w:rsidR="0012743D" w:rsidRDefault="0012743D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Південно-Східне міжрегіональне управління Міністерства юстиції (м. Дніпро)</w:t>
            </w:r>
          </w:p>
        </w:tc>
      </w:tr>
      <w:tr w:rsidR="0012743D" w:rsidRPr="00E452E2" w:rsidTr="00C949CC">
        <w:tc>
          <w:tcPr>
            <w:tcW w:w="568" w:type="dxa"/>
          </w:tcPr>
          <w:p w:rsidR="0012743D" w:rsidRDefault="00663017" w:rsidP="00C35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8</w:t>
            </w:r>
          </w:p>
        </w:tc>
        <w:tc>
          <w:tcPr>
            <w:tcW w:w="3101" w:type="dxa"/>
          </w:tcPr>
          <w:p w:rsidR="0012743D" w:rsidRPr="00145C79" w:rsidRDefault="0012743D" w:rsidP="0005786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приміщення,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вбудован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1-2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поверх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и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окремо розташованої бу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дівлі</w:t>
            </w:r>
            <w:proofErr w:type="spellEnd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вул. Груні Романової, 22А</w:t>
            </w:r>
          </w:p>
        </w:tc>
        <w:tc>
          <w:tcPr>
            <w:tcW w:w="1134" w:type="dxa"/>
          </w:tcPr>
          <w:p w:rsidR="0012743D" w:rsidRDefault="0012743D" w:rsidP="00C1509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284,0</w:t>
            </w:r>
          </w:p>
        </w:tc>
        <w:tc>
          <w:tcPr>
            <w:tcW w:w="2285" w:type="dxa"/>
          </w:tcPr>
          <w:p w:rsidR="0012743D" w:rsidRDefault="0012743D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кому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нальної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власності міста виконкому Криворізької міської ради</w:t>
            </w:r>
          </w:p>
        </w:tc>
        <w:tc>
          <w:tcPr>
            <w:tcW w:w="2410" w:type="dxa"/>
          </w:tcPr>
          <w:p w:rsidR="0012743D" w:rsidRDefault="0012743D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Під розміщення Інгулецького відділу державної виконавчої служби міста Кривого Рогу</w:t>
            </w:r>
          </w:p>
        </w:tc>
        <w:tc>
          <w:tcPr>
            <w:tcW w:w="1701" w:type="dxa"/>
          </w:tcPr>
          <w:p w:rsidR="0012743D" w:rsidRDefault="0012743D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402" w:type="dxa"/>
          </w:tcPr>
          <w:p w:rsidR="0012743D" w:rsidRDefault="0012743D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Південно-Східне міжрегіональне управління Міністерства юстиції (м. Дніпро)</w:t>
            </w:r>
          </w:p>
        </w:tc>
      </w:tr>
      <w:tr w:rsidR="0012743D" w:rsidRPr="002852D5" w:rsidTr="00C949CC">
        <w:tc>
          <w:tcPr>
            <w:tcW w:w="568" w:type="dxa"/>
          </w:tcPr>
          <w:p w:rsidR="0012743D" w:rsidRDefault="00663017" w:rsidP="00C35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9</w:t>
            </w:r>
          </w:p>
        </w:tc>
        <w:tc>
          <w:tcPr>
            <w:tcW w:w="3101" w:type="dxa"/>
          </w:tcPr>
          <w:p w:rsidR="0012743D" w:rsidRPr="00145C79" w:rsidRDefault="00C14446" w:rsidP="00C1444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Комплекс будівель та споруд з елементами  інфраструктури на вул. Женевській 1К</w:t>
            </w:r>
          </w:p>
        </w:tc>
        <w:tc>
          <w:tcPr>
            <w:tcW w:w="1134" w:type="dxa"/>
          </w:tcPr>
          <w:p w:rsidR="0012743D" w:rsidRDefault="00C14446" w:rsidP="00C1509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3 181,5</w:t>
            </w:r>
          </w:p>
        </w:tc>
        <w:tc>
          <w:tcPr>
            <w:tcW w:w="2285" w:type="dxa"/>
          </w:tcPr>
          <w:p w:rsidR="0012743D" w:rsidRDefault="00C14446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Управління кому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нальної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власності міста виконкому Криворізької міської ради</w:t>
            </w:r>
          </w:p>
        </w:tc>
        <w:tc>
          <w:tcPr>
            <w:tcW w:w="2410" w:type="dxa"/>
          </w:tcPr>
          <w:p w:rsidR="0012743D" w:rsidRDefault="00C14446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Під розміщення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Пок</w:t>
            </w:r>
            <w:proofErr w:type="spellEnd"/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ровсько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Тернівсь</w:t>
            </w:r>
            <w:proofErr w:type="spellEnd"/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кого територіального центру комплекту-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вання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та соціальної підтримки</w:t>
            </w:r>
          </w:p>
        </w:tc>
        <w:tc>
          <w:tcPr>
            <w:tcW w:w="1701" w:type="dxa"/>
          </w:tcPr>
          <w:p w:rsidR="0012743D" w:rsidRDefault="00C14446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402" w:type="dxa"/>
          </w:tcPr>
          <w:p w:rsidR="0012743D" w:rsidRDefault="00C14446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КВАРТИРНО-ЕКСПЛУАТАЦІЙНИЙ ВІДДІЛ М. ДНІПРО</w:t>
            </w:r>
          </w:p>
        </w:tc>
      </w:tr>
      <w:tr w:rsidR="0012743D" w:rsidRPr="002852D5" w:rsidTr="00C949CC">
        <w:tc>
          <w:tcPr>
            <w:tcW w:w="568" w:type="dxa"/>
          </w:tcPr>
          <w:p w:rsidR="0012743D" w:rsidRDefault="00663017" w:rsidP="00C35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10</w:t>
            </w:r>
          </w:p>
        </w:tc>
        <w:tc>
          <w:tcPr>
            <w:tcW w:w="3101" w:type="dxa"/>
          </w:tcPr>
          <w:p w:rsidR="0012743D" w:rsidRPr="00145C79" w:rsidRDefault="00C14446" w:rsidP="00C1444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приміщення,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вбудован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2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поверх окремо розташованої бу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дівлі</w:t>
            </w:r>
            <w:proofErr w:type="spellEnd"/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вул. Мусоргського, 32А</w:t>
            </w:r>
          </w:p>
        </w:tc>
        <w:tc>
          <w:tcPr>
            <w:tcW w:w="1134" w:type="dxa"/>
          </w:tcPr>
          <w:p w:rsidR="0012743D" w:rsidRDefault="00C14446" w:rsidP="00C1509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64,6</w:t>
            </w:r>
          </w:p>
        </w:tc>
        <w:tc>
          <w:tcPr>
            <w:tcW w:w="2285" w:type="dxa"/>
          </w:tcPr>
          <w:p w:rsidR="0012743D" w:rsidRDefault="00C14446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Комунальне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неко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мерційне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підприєм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ство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«Центр пер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винної медико-санітарної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допомо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ги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№2»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Криворізь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кої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2410" w:type="dxa"/>
          </w:tcPr>
          <w:p w:rsidR="0012743D" w:rsidRDefault="00C14446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Під розміщення кабінетів медико-санітарної експертизи</w:t>
            </w:r>
          </w:p>
        </w:tc>
        <w:tc>
          <w:tcPr>
            <w:tcW w:w="1701" w:type="dxa"/>
          </w:tcPr>
          <w:p w:rsidR="0012743D" w:rsidRDefault="00C14446" w:rsidP="00C1509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2 роки 11 місяців</w:t>
            </w:r>
          </w:p>
        </w:tc>
        <w:tc>
          <w:tcPr>
            <w:tcW w:w="3402" w:type="dxa"/>
          </w:tcPr>
          <w:p w:rsidR="0012743D" w:rsidRDefault="00C14446" w:rsidP="002852D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Комунальний заклад «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Облас</w:t>
            </w:r>
            <w:proofErr w:type="spellEnd"/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ний клінічний цент</w:t>
            </w:r>
            <w:r w:rsidR="00E452E2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р медико-соціальної експертизи»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Дні</w:t>
            </w:r>
            <w:r w:rsidR="00C949CC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пропетровської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обласної ради</w:t>
            </w:r>
            <w:r w:rsidR="00E452E2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»</w:t>
            </w:r>
          </w:p>
        </w:tc>
      </w:tr>
    </w:tbl>
    <w:p w:rsidR="000F513A" w:rsidRDefault="000F513A" w:rsidP="00C97A60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0F513A" w:rsidRDefault="000F513A" w:rsidP="00C97A60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C97A60" w:rsidRPr="00145C79" w:rsidRDefault="00C97A60" w:rsidP="00C97A60">
      <w:pPr>
        <w:spacing w:after="0" w:line="240" w:lineRule="auto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Керуюча справами виконкому                                                               Тетяна Мала</w:t>
      </w:r>
    </w:p>
    <w:p w:rsidR="00C97A60" w:rsidRPr="00145C79" w:rsidRDefault="00C97A60" w:rsidP="00EA31BF">
      <w:pPr>
        <w:spacing w:after="0" w:line="240" w:lineRule="auto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sectPr w:rsidR="00C97A60" w:rsidRPr="00145C79" w:rsidSect="00C949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1644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81D" w:rsidRDefault="0009681D" w:rsidP="00A0334D">
      <w:pPr>
        <w:spacing w:after="0" w:line="240" w:lineRule="auto"/>
      </w:pPr>
      <w:r>
        <w:separator/>
      </w:r>
    </w:p>
  </w:endnote>
  <w:endnote w:type="continuationSeparator" w:id="0">
    <w:p w:rsidR="0009681D" w:rsidRDefault="0009681D" w:rsidP="00A03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B9B" w:rsidRDefault="00680B9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B9B" w:rsidRDefault="00680B9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B9B" w:rsidRDefault="00680B9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81D" w:rsidRDefault="0009681D" w:rsidP="00A0334D">
      <w:pPr>
        <w:spacing w:after="0" w:line="240" w:lineRule="auto"/>
      </w:pPr>
      <w:r>
        <w:separator/>
      </w:r>
    </w:p>
  </w:footnote>
  <w:footnote w:type="continuationSeparator" w:id="0">
    <w:p w:rsidR="0009681D" w:rsidRDefault="0009681D" w:rsidP="00A033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B9B" w:rsidRDefault="00680B9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34D" w:rsidRDefault="002F385F" w:rsidP="002F385F">
    <w:pPr>
      <w:pStyle w:val="a6"/>
      <w:tabs>
        <w:tab w:val="center" w:pos="5187"/>
        <w:tab w:val="left" w:pos="5798"/>
      </w:tabs>
    </w:pPr>
    <w:r>
      <w:tab/>
    </w:r>
    <w:r>
      <w:tab/>
    </w:r>
    <w:sdt>
      <w:sdtPr>
        <w:id w:val="1471559614"/>
        <w:docPartObj>
          <w:docPartGallery w:val="Page Numbers (Top of Page)"/>
          <w:docPartUnique/>
        </w:docPartObj>
      </w:sdtPr>
      <w:sdtEndPr>
        <w:rPr>
          <w:rFonts w:ascii="Times New Roman" w:hAnsi="Times New Roman"/>
          <w:sz w:val="28"/>
          <w:szCs w:val="28"/>
        </w:rPr>
      </w:sdtEndPr>
      <w:sdtContent>
        <w:r w:rsidR="00A0334D" w:rsidRPr="00680B9B">
          <w:rPr>
            <w:rFonts w:ascii="Times New Roman" w:hAnsi="Times New Roman"/>
            <w:sz w:val="28"/>
            <w:szCs w:val="28"/>
          </w:rPr>
          <w:fldChar w:fldCharType="begin"/>
        </w:r>
        <w:r w:rsidR="00A0334D" w:rsidRPr="00680B9B">
          <w:rPr>
            <w:rFonts w:ascii="Times New Roman" w:hAnsi="Times New Roman"/>
            <w:sz w:val="28"/>
            <w:szCs w:val="28"/>
          </w:rPr>
          <w:instrText>PAGE   \* MERGEFORMAT</w:instrText>
        </w:r>
        <w:r w:rsidR="00A0334D" w:rsidRPr="00680B9B">
          <w:rPr>
            <w:rFonts w:ascii="Times New Roman" w:hAnsi="Times New Roman"/>
            <w:sz w:val="28"/>
            <w:szCs w:val="28"/>
          </w:rPr>
          <w:fldChar w:fldCharType="separate"/>
        </w:r>
        <w:r w:rsidR="00A7554E">
          <w:rPr>
            <w:rFonts w:ascii="Times New Roman" w:hAnsi="Times New Roman"/>
            <w:noProof/>
            <w:sz w:val="28"/>
            <w:szCs w:val="28"/>
          </w:rPr>
          <w:t>2</w:t>
        </w:r>
        <w:r w:rsidR="00A0334D" w:rsidRPr="00680B9B">
          <w:rPr>
            <w:rFonts w:ascii="Times New Roman" w:hAnsi="Times New Roman"/>
            <w:sz w:val="28"/>
            <w:szCs w:val="28"/>
          </w:rPr>
          <w:fldChar w:fldCharType="end"/>
        </w:r>
      </w:sdtContent>
    </w:sdt>
    <w:r>
      <w:tab/>
    </w:r>
  </w:p>
  <w:p w:rsidR="00A0334D" w:rsidRDefault="00A0334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B9B" w:rsidRDefault="00680B9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233"/>
    <w:rsid w:val="00010A9F"/>
    <w:rsid w:val="00011971"/>
    <w:rsid w:val="000142BE"/>
    <w:rsid w:val="00026569"/>
    <w:rsid w:val="00057868"/>
    <w:rsid w:val="00087391"/>
    <w:rsid w:val="0009681D"/>
    <w:rsid w:val="000C5893"/>
    <w:rsid w:val="000F513A"/>
    <w:rsid w:val="00110122"/>
    <w:rsid w:val="0012743D"/>
    <w:rsid w:val="001325D1"/>
    <w:rsid w:val="00145C79"/>
    <w:rsid w:val="001B2FB3"/>
    <w:rsid w:val="001C4F2F"/>
    <w:rsid w:val="001C7516"/>
    <w:rsid w:val="0020500C"/>
    <w:rsid w:val="002852D5"/>
    <w:rsid w:val="002B58D0"/>
    <w:rsid w:val="002C1F75"/>
    <w:rsid w:val="002F132C"/>
    <w:rsid w:val="002F385F"/>
    <w:rsid w:val="0031312A"/>
    <w:rsid w:val="00384A05"/>
    <w:rsid w:val="003C6F3C"/>
    <w:rsid w:val="003E5F50"/>
    <w:rsid w:val="004108C7"/>
    <w:rsid w:val="00465BA0"/>
    <w:rsid w:val="00480525"/>
    <w:rsid w:val="00495FFA"/>
    <w:rsid w:val="004C2F50"/>
    <w:rsid w:val="00532A83"/>
    <w:rsid w:val="00542AF5"/>
    <w:rsid w:val="0058312D"/>
    <w:rsid w:val="0059123D"/>
    <w:rsid w:val="0059439F"/>
    <w:rsid w:val="00652DAD"/>
    <w:rsid w:val="00663017"/>
    <w:rsid w:val="00672E64"/>
    <w:rsid w:val="00674764"/>
    <w:rsid w:val="00680B9B"/>
    <w:rsid w:val="00716A38"/>
    <w:rsid w:val="00752A47"/>
    <w:rsid w:val="007A29C3"/>
    <w:rsid w:val="007D287A"/>
    <w:rsid w:val="008426CB"/>
    <w:rsid w:val="008C209C"/>
    <w:rsid w:val="009224CE"/>
    <w:rsid w:val="00A0334D"/>
    <w:rsid w:val="00A62DE0"/>
    <w:rsid w:val="00A7554E"/>
    <w:rsid w:val="00A86B4E"/>
    <w:rsid w:val="00AB7F2C"/>
    <w:rsid w:val="00AE0FA3"/>
    <w:rsid w:val="00B11E5F"/>
    <w:rsid w:val="00B42233"/>
    <w:rsid w:val="00B56FE9"/>
    <w:rsid w:val="00B86728"/>
    <w:rsid w:val="00BB131E"/>
    <w:rsid w:val="00BD154D"/>
    <w:rsid w:val="00C0273D"/>
    <w:rsid w:val="00C10708"/>
    <w:rsid w:val="00C12F66"/>
    <w:rsid w:val="00C14446"/>
    <w:rsid w:val="00C3522F"/>
    <w:rsid w:val="00C949CC"/>
    <w:rsid w:val="00C97A60"/>
    <w:rsid w:val="00CA6BEE"/>
    <w:rsid w:val="00CA72CD"/>
    <w:rsid w:val="00D13C41"/>
    <w:rsid w:val="00DF2008"/>
    <w:rsid w:val="00E0459F"/>
    <w:rsid w:val="00E452E2"/>
    <w:rsid w:val="00E54CC3"/>
    <w:rsid w:val="00E64465"/>
    <w:rsid w:val="00E92417"/>
    <w:rsid w:val="00EA31BF"/>
    <w:rsid w:val="00ED232A"/>
    <w:rsid w:val="00F276F7"/>
    <w:rsid w:val="00F46F46"/>
    <w:rsid w:val="00F54E6D"/>
    <w:rsid w:val="00F7081A"/>
    <w:rsid w:val="00F73841"/>
    <w:rsid w:val="00F916EC"/>
    <w:rsid w:val="00FA69DF"/>
    <w:rsid w:val="00FB5136"/>
    <w:rsid w:val="00FE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1B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3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A3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31BF"/>
    <w:rPr>
      <w:rFonts w:ascii="Segoe UI" w:eastAsia="Calibri" w:hAnsi="Segoe UI" w:cs="Segoe UI"/>
      <w:sz w:val="18"/>
      <w:szCs w:val="18"/>
      <w:lang w:val="ru-RU"/>
    </w:rPr>
  </w:style>
  <w:style w:type="paragraph" w:styleId="a6">
    <w:name w:val="header"/>
    <w:basedOn w:val="a"/>
    <w:link w:val="a7"/>
    <w:uiPriority w:val="99"/>
    <w:unhideWhenUsed/>
    <w:rsid w:val="00A033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0334D"/>
    <w:rPr>
      <w:rFonts w:ascii="Calibri" w:eastAsia="Calibri" w:hAnsi="Calibri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A033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0334D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1B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3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A3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31BF"/>
    <w:rPr>
      <w:rFonts w:ascii="Segoe UI" w:eastAsia="Calibri" w:hAnsi="Segoe UI" w:cs="Segoe UI"/>
      <w:sz w:val="18"/>
      <w:szCs w:val="18"/>
      <w:lang w:val="ru-RU"/>
    </w:rPr>
  </w:style>
  <w:style w:type="paragraph" w:styleId="a6">
    <w:name w:val="header"/>
    <w:basedOn w:val="a"/>
    <w:link w:val="a7"/>
    <w:uiPriority w:val="99"/>
    <w:unhideWhenUsed/>
    <w:rsid w:val="00A033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0334D"/>
    <w:rPr>
      <w:rFonts w:ascii="Calibri" w:eastAsia="Calibri" w:hAnsi="Calibri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A033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0334D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2803</Words>
  <Characters>1599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ukvm360a</dc:creator>
  <cp:lastModifiedBy>zagalny301_2</cp:lastModifiedBy>
  <cp:revision>7</cp:revision>
  <cp:lastPrinted>2021-05-11T11:17:00Z</cp:lastPrinted>
  <dcterms:created xsi:type="dcterms:W3CDTF">2021-06-07T10:17:00Z</dcterms:created>
  <dcterms:modified xsi:type="dcterms:W3CDTF">2021-07-02T12:45:00Z</dcterms:modified>
</cp:coreProperties>
</file>