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04"/>
      </w:tblGrid>
      <w:tr w:rsidR="00F74982" w:rsidRPr="00F03819" w:rsidTr="00A15567">
        <w:trPr>
          <w:tblCellSpacing w:w="22" w:type="dxa"/>
        </w:trPr>
        <w:tc>
          <w:tcPr>
            <w:tcW w:w="5000" w:type="pct"/>
            <w:hideMark/>
          </w:tcPr>
          <w:p w:rsidR="00F74982" w:rsidRPr="00BF366E" w:rsidRDefault="00F74982" w:rsidP="00F74982">
            <w:pPr>
              <w:pStyle w:val="a3"/>
              <w:spacing w:before="0" w:beforeAutospacing="0" w:after="0" w:afterAutospacing="0"/>
              <w:rPr>
                <w:i/>
              </w:rPr>
            </w:pPr>
            <w:r w:rsidRPr="00BF366E">
              <w:rPr>
                <w:i/>
              </w:rPr>
              <w:t>ЗАТВЕРДЖЕНО</w:t>
            </w:r>
            <w:r w:rsidRPr="00BF366E">
              <w:rPr>
                <w:i/>
              </w:rPr>
              <w:br/>
            </w:r>
          </w:p>
          <w:p w:rsidR="00F74982" w:rsidRDefault="00F74982" w:rsidP="00F74982">
            <w:pPr>
              <w:pStyle w:val="a3"/>
              <w:spacing w:before="0" w:beforeAutospacing="0" w:after="0" w:afterAutospacing="0"/>
              <w:rPr>
                <w:i/>
              </w:rPr>
            </w:pPr>
            <w:r w:rsidRPr="00F74982">
              <w:rPr>
                <w:i/>
              </w:rPr>
              <w:t>Рішення виконкому міської ради</w:t>
            </w:r>
          </w:p>
          <w:p w:rsidR="009004B8" w:rsidRPr="00F74982" w:rsidRDefault="009004B8" w:rsidP="00F74982">
            <w:pPr>
              <w:pStyle w:val="a3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>22.10.2021 №508</w:t>
            </w:r>
          </w:p>
        </w:tc>
      </w:tr>
    </w:tbl>
    <w:p w:rsidR="00F74982" w:rsidRPr="00F03819" w:rsidRDefault="00F74982" w:rsidP="00F749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3819">
        <w:rPr>
          <w:sz w:val="28"/>
          <w:szCs w:val="28"/>
        </w:rPr>
        <w:br w:type="textWrapping" w:clear="all"/>
      </w:r>
    </w:p>
    <w:p w:rsidR="00F74982" w:rsidRDefault="00F74982" w:rsidP="00F74982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F74982" w:rsidRDefault="00F74982" w:rsidP="00F74982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F74982" w:rsidRDefault="00F74982" w:rsidP="00F74982">
      <w:pPr>
        <w:pStyle w:val="3"/>
        <w:spacing w:before="0" w:beforeAutospacing="0" w:after="0" w:afterAutospacing="0"/>
        <w:jc w:val="center"/>
        <w:rPr>
          <w:i/>
          <w:sz w:val="28"/>
          <w:szCs w:val="28"/>
        </w:rPr>
      </w:pPr>
      <w:r w:rsidRPr="00F74982">
        <w:rPr>
          <w:i/>
          <w:sz w:val="28"/>
          <w:szCs w:val="28"/>
        </w:rPr>
        <w:t>Примірне положення</w:t>
      </w:r>
      <w:r w:rsidRPr="00F74982">
        <w:rPr>
          <w:i/>
          <w:sz w:val="28"/>
          <w:szCs w:val="28"/>
        </w:rPr>
        <w:br/>
        <w:t xml:space="preserve">про консультативний, дорадчий та інший допоміжний орган </w:t>
      </w:r>
    </w:p>
    <w:p w:rsidR="00F74982" w:rsidRDefault="00F74982" w:rsidP="00F74982">
      <w:pPr>
        <w:pStyle w:val="3"/>
        <w:spacing w:before="0" w:beforeAutospacing="0" w:after="0" w:afterAutospacing="0"/>
        <w:jc w:val="center"/>
        <w:rPr>
          <w:i/>
          <w:sz w:val="28"/>
          <w:szCs w:val="28"/>
        </w:rPr>
      </w:pPr>
      <w:r w:rsidRPr="00F74982">
        <w:rPr>
          <w:i/>
          <w:sz w:val="28"/>
          <w:szCs w:val="28"/>
        </w:rPr>
        <w:t xml:space="preserve">виконавчого </w:t>
      </w:r>
      <w:r w:rsidR="00726011">
        <w:rPr>
          <w:i/>
          <w:sz w:val="28"/>
          <w:szCs w:val="28"/>
        </w:rPr>
        <w:t>орган</w:t>
      </w:r>
      <w:r>
        <w:rPr>
          <w:i/>
          <w:sz w:val="28"/>
          <w:szCs w:val="28"/>
        </w:rPr>
        <w:t>у</w:t>
      </w:r>
      <w:r w:rsidR="00726011">
        <w:rPr>
          <w:i/>
          <w:sz w:val="28"/>
          <w:szCs w:val="28"/>
        </w:rPr>
        <w:t xml:space="preserve"> Криворізької</w:t>
      </w:r>
      <w:r w:rsidRPr="00F74982">
        <w:rPr>
          <w:i/>
          <w:sz w:val="28"/>
          <w:szCs w:val="28"/>
        </w:rPr>
        <w:t xml:space="preserve"> міської ради</w:t>
      </w:r>
    </w:p>
    <w:p w:rsidR="00F74982" w:rsidRPr="00F74982" w:rsidRDefault="00F74982" w:rsidP="00F74982">
      <w:pPr>
        <w:pStyle w:val="3"/>
        <w:spacing w:before="0" w:beforeAutospacing="0" w:after="0" w:afterAutospacing="0"/>
        <w:jc w:val="center"/>
        <w:rPr>
          <w:i/>
          <w:sz w:val="28"/>
          <w:szCs w:val="28"/>
        </w:rPr>
      </w:pPr>
      <w:r w:rsidRPr="00F74982">
        <w:rPr>
          <w:i/>
          <w:sz w:val="28"/>
          <w:szCs w:val="28"/>
        </w:rPr>
        <w:t xml:space="preserve"> 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1. Консультативний, дорадчий та інший допоміжний орган виконавчого органу Криворізької міської ради (далі - допоміжний орган), є постійно діючим або тимчасовим органом виконавчого органу Криворізької міської ради, який утворюється ним для сприяння здійсненню своїх повноважень.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 xml:space="preserve">2. Допоміжний орган у своїй діяльності керується </w:t>
      </w:r>
      <w:r w:rsidR="00D74D65">
        <w:rPr>
          <w:sz w:val="28"/>
          <w:szCs w:val="28"/>
        </w:rPr>
        <w:t xml:space="preserve">Конституцією </w:t>
      </w:r>
      <w:r w:rsidRPr="00F03819">
        <w:rPr>
          <w:sz w:val="28"/>
          <w:szCs w:val="28"/>
        </w:rPr>
        <w:t xml:space="preserve">і законами України, постановами Верховної Ради України, актами Президента України та Кабінету Міністрів України, наказами міністерств та інших центральних органів виконавчої влади, іншими нормативно-правовими актами, рішеннями </w:t>
      </w:r>
      <w:r w:rsidR="00D74D65">
        <w:rPr>
          <w:sz w:val="28"/>
          <w:szCs w:val="28"/>
        </w:rPr>
        <w:t>міської ради</w:t>
      </w:r>
      <w:r w:rsidRPr="00F03819">
        <w:rPr>
          <w:sz w:val="28"/>
          <w:szCs w:val="28"/>
        </w:rPr>
        <w:t xml:space="preserve"> та </w:t>
      </w:r>
      <w:r w:rsidR="00D74D65">
        <w:rPr>
          <w:sz w:val="28"/>
          <w:szCs w:val="28"/>
        </w:rPr>
        <w:t xml:space="preserve">її </w:t>
      </w:r>
      <w:r w:rsidRPr="00F03819">
        <w:rPr>
          <w:sz w:val="28"/>
          <w:szCs w:val="28"/>
        </w:rPr>
        <w:t xml:space="preserve">виконавчого </w:t>
      </w:r>
      <w:r w:rsidR="00D74D65">
        <w:rPr>
          <w:sz w:val="28"/>
          <w:szCs w:val="28"/>
        </w:rPr>
        <w:t>комітету</w:t>
      </w:r>
      <w:r w:rsidRPr="00F03819">
        <w:rPr>
          <w:sz w:val="28"/>
          <w:szCs w:val="28"/>
        </w:rPr>
        <w:t xml:space="preserve">, </w:t>
      </w:r>
      <w:r w:rsidR="00D74D65" w:rsidRPr="00F03819">
        <w:rPr>
          <w:sz w:val="28"/>
          <w:szCs w:val="28"/>
        </w:rPr>
        <w:t>розпорядженнями міського голови</w:t>
      </w:r>
      <w:r w:rsidR="00D74D65">
        <w:rPr>
          <w:sz w:val="28"/>
          <w:szCs w:val="28"/>
        </w:rPr>
        <w:t>,</w:t>
      </w:r>
      <w:r w:rsidR="00D74D65" w:rsidRPr="00F03819">
        <w:rPr>
          <w:sz w:val="28"/>
          <w:szCs w:val="28"/>
        </w:rPr>
        <w:t xml:space="preserve"> </w:t>
      </w:r>
      <w:r w:rsidRPr="00F03819">
        <w:rPr>
          <w:sz w:val="28"/>
          <w:szCs w:val="28"/>
        </w:rPr>
        <w:t>а також цим Положенням.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3. Основними завданнями допоміжного органу є:</w:t>
      </w:r>
    </w:p>
    <w:p w:rsidR="00F74982" w:rsidRPr="00F03819" w:rsidRDefault="00D74D65" w:rsidP="00D74D6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F74982" w:rsidRPr="00F03819">
        <w:rPr>
          <w:sz w:val="28"/>
          <w:szCs w:val="28"/>
        </w:rPr>
        <w:t>забезпечення координації дій територіальних підрозділів органів виконавчої влади, органів місцевого самоврядування, підприємств, установ, організацій з питань, що належать до компетенції виконавчого органу Криворізької міської ради;</w:t>
      </w:r>
    </w:p>
    <w:p w:rsidR="00F74982" w:rsidRPr="00F03819" w:rsidRDefault="00D74D65" w:rsidP="00D74D6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="00F74982" w:rsidRPr="00F03819">
        <w:rPr>
          <w:sz w:val="28"/>
          <w:szCs w:val="28"/>
        </w:rPr>
        <w:t>проведення аналізу проблемних питань, що виникають під час реалізації повноважень виконавчого органу Криворізької міської ради у відповідній сфері;</w:t>
      </w:r>
    </w:p>
    <w:p w:rsidR="00F74982" w:rsidRPr="00F03819" w:rsidRDefault="00D74D65" w:rsidP="00D74D6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="00F74982" w:rsidRPr="00F03819">
        <w:rPr>
          <w:sz w:val="28"/>
          <w:szCs w:val="28"/>
        </w:rPr>
        <w:t>підготовка пропозицій керівництву виконавчого органу Криворізької міської ради  щодо визначення шляхів, механізму та способів вирішення питань, що виникають під час реалізації повноважень виконавчого органу Криворізької міської ради у відповідній сфері;</w:t>
      </w:r>
    </w:p>
    <w:p w:rsidR="00F74982" w:rsidRPr="00F03819" w:rsidRDefault="00D74D65" w:rsidP="005848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 </w:t>
      </w:r>
      <w:r w:rsidR="00F74982" w:rsidRPr="00F03819">
        <w:rPr>
          <w:sz w:val="28"/>
          <w:szCs w:val="28"/>
        </w:rPr>
        <w:t>забезпечення взаємодії структурних підрозділів виконавчого органу Криворізької міської ради з підприємствами, установами, організаціями;</w:t>
      </w:r>
      <w:r w:rsidR="005848BE">
        <w:rPr>
          <w:sz w:val="28"/>
          <w:szCs w:val="28"/>
        </w:rPr>
        <w:t xml:space="preserve"> </w:t>
      </w:r>
      <w:r w:rsidR="00F74982" w:rsidRPr="00F03819">
        <w:rPr>
          <w:sz w:val="28"/>
          <w:szCs w:val="28"/>
        </w:rPr>
        <w:t>виконання інших завдань, передбачених розпоряд</w:t>
      </w:r>
      <w:r w:rsidR="005848BE">
        <w:rPr>
          <w:sz w:val="28"/>
          <w:szCs w:val="28"/>
        </w:rPr>
        <w:t>чи</w:t>
      </w:r>
      <w:r w:rsidR="00F74982" w:rsidRPr="00F03819">
        <w:rPr>
          <w:sz w:val="28"/>
          <w:szCs w:val="28"/>
        </w:rPr>
        <w:t xml:space="preserve">ми </w:t>
      </w:r>
      <w:r w:rsidR="005848BE">
        <w:rPr>
          <w:sz w:val="28"/>
          <w:szCs w:val="28"/>
        </w:rPr>
        <w:t xml:space="preserve">документами </w:t>
      </w:r>
      <w:r w:rsidR="00F74982" w:rsidRPr="00F03819">
        <w:rPr>
          <w:sz w:val="28"/>
          <w:szCs w:val="28"/>
        </w:rPr>
        <w:t>виконавчого органу Криворізької міської ради.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4. Допоміжний орган відповідно до покладених на нього завдань:</w:t>
      </w:r>
    </w:p>
    <w:p w:rsidR="00F74982" w:rsidRPr="00F03819" w:rsidRDefault="00D74D65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F74982" w:rsidRPr="00F03819">
        <w:rPr>
          <w:sz w:val="28"/>
          <w:szCs w:val="28"/>
        </w:rPr>
        <w:t xml:space="preserve"> проводить аналіз стану справ та причин виникнення проблем у процесі реалізації повноважень виконавчого органу Криворізької міської ради у відповідній сфері;</w:t>
      </w:r>
    </w:p>
    <w:p w:rsidR="00F74982" w:rsidRPr="00F03819" w:rsidRDefault="00D74D65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F74982" w:rsidRPr="00F03819">
        <w:rPr>
          <w:sz w:val="28"/>
          <w:szCs w:val="28"/>
        </w:rPr>
        <w:t xml:space="preserve"> вивчає результати діяльності структурних підрозділів виконавчого органу Криворізької міської ради, підприємств, установ та організацій комунальної власності </w:t>
      </w:r>
      <w:r w:rsidR="005848BE">
        <w:rPr>
          <w:sz w:val="28"/>
          <w:szCs w:val="28"/>
        </w:rPr>
        <w:t xml:space="preserve">міської </w:t>
      </w:r>
      <w:r w:rsidR="00F74982" w:rsidRPr="00F03819">
        <w:rPr>
          <w:sz w:val="28"/>
          <w:szCs w:val="28"/>
        </w:rPr>
        <w:t>територіальної громади з питань, що належать до його компетенції;</w:t>
      </w:r>
    </w:p>
    <w:p w:rsidR="00F74982" w:rsidRPr="00F03819" w:rsidRDefault="00D74D65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4.3</w:t>
      </w:r>
      <w:r w:rsidR="00F74982" w:rsidRPr="00F03819">
        <w:rPr>
          <w:sz w:val="28"/>
          <w:szCs w:val="28"/>
        </w:rPr>
        <w:t xml:space="preserve"> проводить моніторинг стану виконання структурними підрозділами виконавчого органу Криворізької міської ради, районними в місті Кривому Розі </w:t>
      </w:r>
      <w:r w:rsidR="005848BE">
        <w:rPr>
          <w:sz w:val="28"/>
          <w:szCs w:val="28"/>
        </w:rPr>
        <w:t>радами</w:t>
      </w:r>
      <w:r w:rsidR="00F74982" w:rsidRPr="00F03819">
        <w:rPr>
          <w:sz w:val="28"/>
          <w:szCs w:val="28"/>
        </w:rPr>
        <w:t xml:space="preserve">, підприємствами, установами та організаціями комунальної власності </w:t>
      </w:r>
      <w:r w:rsidR="005848BE">
        <w:rPr>
          <w:sz w:val="28"/>
          <w:szCs w:val="28"/>
        </w:rPr>
        <w:t xml:space="preserve">міської </w:t>
      </w:r>
      <w:r w:rsidR="00F74982" w:rsidRPr="00F03819">
        <w:rPr>
          <w:sz w:val="28"/>
          <w:szCs w:val="28"/>
        </w:rPr>
        <w:t>територіальної громади покладених на них завдань;</w:t>
      </w:r>
    </w:p>
    <w:p w:rsidR="00F74982" w:rsidRPr="00F03819" w:rsidRDefault="00D74D65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F74982" w:rsidRPr="00F03819">
        <w:rPr>
          <w:sz w:val="28"/>
          <w:szCs w:val="28"/>
        </w:rPr>
        <w:t xml:space="preserve"> бере участь у розробленні (опрацюванні) в установленому порядку про</w:t>
      </w:r>
      <w:r w:rsidR="005848BE">
        <w:rPr>
          <w:sz w:val="28"/>
          <w:szCs w:val="28"/>
        </w:rPr>
        <w:t>є</w:t>
      </w:r>
      <w:r w:rsidR="00F74982" w:rsidRPr="00F03819">
        <w:rPr>
          <w:sz w:val="28"/>
          <w:szCs w:val="28"/>
        </w:rPr>
        <w:t>ктів нормативно-правових актів з питань, що належать до його компетенції;</w:t>
      </w:r>
    </w:p>
    <w:p w:rsidR="00F74982" w:rsidRPr="00F03819" w:rsidRDefault="00D74D65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F74982" w:rsidRPr="00F03819">
        <w:rPr>
          <w:sz w:val="28"/>
          <w:szCs w:val="28"/>
        </w:rPr>
        <w:t xml:space="preserve"> подає керівництву виконавчого органу Криворізької міської ради розроблені за результатами своєї роботи пропозиції та рекомендації.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5. Допоміжний орган має право: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Pr="00F03819">
        <w:rPr>
          <w:sz w:val="28"/>
          <w:szCs w:val="28"/>
        </w:rPr>
        <w:t xml:space="preserve"> одержувати в установленому порядку від територіальних підрозділів органів виконавчої влади, органів місцевого самоврядування, структурних підрозділів виконавчого органу Криворізької міської ради, підприємств, установ і організацій незалежно від форми власності та їх посадових осіб інформацію, документи та інші матеріали, необхідні для виконання покладених на нього завдань;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F03819">
        <w:rPr>
          <w:sz w:val="28"/>
          <w:szCs w:val="28"/>
        </w:rPr>
        <w:t xml:space="preserve"> залучати до участі у своїй роботі представників територіальних підрозділів органів виконавчої влади, органів місцевого самоврядування, структурних підрозділів виконавчого органу Криворізької міської ради, підприємств, установ і організацій (за погодженням із їхніми керівниками), а також інших осіб (за згодою), для розгляду питань, що належать до його компетенції;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F03819">
        <w:rPr>
          <w:sz w:val="28"/>
          <w:szCs w:val="28"/>
        </w:rPr>
        <w:t xml:space="preserve"> утворювати, у разі потреби, для виконання покладених на нього завдань постійні або тимчасові робочі групи;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Pr="00F03819">
        <w:rPr>
          <w:sz w:val="28"/>
          <w:szCs w:val="28"/>
        </w:rPr>
        <w:t xml:space="preserve"> організовувати проведення конференцій, семінарів, нарад та інших заходів.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6. Допоміжний орган під час виконання покладених на нього завдань взаємодіє з територіальними підрозділами органів виконавчої влади, органами місцевого самоврядування, підприємствами, установами та організаціями.</w:t>
      </w:r>
    </w:p>
    <w:p w:rsidR="00D74D65" w:rsidRDefault="00F74982" w:rsidP="00D74D6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 xml:space="preserve">7. </w:t>
      </w:r>
      <w:r w:rsidR="00726011">
        <w:rPr>
          <w:sz w:val="28"/>
          <w:szCs w:val="28"/>
        </w:rPr>
        <w:t>П</w:t>
      </w:r>
      <w:r w:rsidRPr="00F03819">
        <w:rPr>
          <w:sz w:val="28"/>
          <w:szCs w:val="28"/>
        </w:rPr>
        <w:t>ерсональний склад допоміжного органу затверджується р</w:t>
      </w:r>
      <w:r w:rsidR="005848BE">
        <w:rPr>
          <w:sz w:val="28"/>
          <w:szCs w:val="28"/>
        </w:rPr>
        <w:t>озпорядчим документом</w:t>
      </w:r>
      <w:r w:rsidRPr="00F03819">
        <w:rPr>
          <w:sz w:val="28"/>
          <w:szCs w:val="28"/>
        </w:rPr>
        <w:t xml:space="preserve"> про утворення допоміжного органу.</w:t>
      </w:r>
      <w:r w:rsidR="00D74D65">
        <w:rPr>
          <w:sz w:val="28"/>
          <w:szCs w:val="28"/>
        </w:rPr>
        <w:t xml:space="preserve"> </w:t>
      </w:r>
    </w:p>
    <w:p w:rsidR="00F74982" w:rsidRPr="00F03819" w:rsidRDefault="00F74982" w:rsidP="00D74D6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8. Допоміжний орган утворюється у складі голови (співголів), заступника (заступників) голови, секретаря та членів допоміжного органу, які беруть участь у його роботі на громадських засадах.</w:t>
      </w:r>
      <w:r w:rsidR="00D74D65">
        <w:rPr>
          <w:sz w:val="28"/>
          <w:szCs w:val="28"/>
        </w:rPr>
        <w:t xml:space="preserve"> </w:t>
      </w:r>
      <w:r w:rsidRPr="00F03819">
        <w:rPr>
          <w:sz w:val="28"/>
          <w:szCs w:val="28"/>
        </w:rPr>
        <w:t xml:space="preserve">До складу допоміжного органу можуть входити також представники місцевих органів виконавчої влади, </w:t>
      </w:r>
      <w:r w:rsidR="00D74D65">
        <w:rPr>
          <w:sz w:val="28"/>
          <w:szCs w:val="28"/>
        </w:rPr>
        <w:t>у</w:t>
      </w:r>
      <w:r w:rsidRPr="00F03819">
        <w:rPr>
          <w:sz w:val="28"/>
          <w:szCs w:val="28"/>
        </w:rPr>
        <w:t xml:space="preserve"> тому числі територіальних підрозділів центральних органів виконавчої влади, органів місцевого самоврядування, підприємств, установ та організацій (за погодженням з їх</w:t>
      </w:r>
      <w:r w:rsidR="00BF366E">
        <w:rPr>
          <w:sz w:val="28"/>
          <w:szCs w:val="28"/>
        </w:rPr>
        <w:t>німи</w:t>
      </w:r>
      <w:r w:rsidRPr="00F03819">
        <w:rPr>
          <w:sz w:val="28"/>
          <w:szCs w:val="28"/>
        </w:rPr>
        <w:t xml:space="preserve"> керівниками), громадськості, а також інші особи (за згодою).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9</w:t>
      </w:r>
      <w:r w:rsidRPr="00072900">
        <w:rPr>
          <w:sz w:val="28"/>
          <w:szCs w:val="28"/>
        </w:rPr>
        <w:t>. Очолювати допоміжний орган можуть Криворізький міський голова, заступники міського голови</w:t>
      </w:r>
      <w:r w:rsidR="00D74D65" w:rsidRPr="00072900">
        <w:rPr>
          <w:sz w:val="28"/>
          <w:szCs w:val="28"/>
        </w:rPr>
        <w:t>, керуючий справами виконкому</w:t>
      </w:r>
      <w:r w:rsidRPr="00072900">
        <w:rPr>
          <w:sz w:val="28"/>
          <w:szCs w:val="28"/>
        </w:rPr>
        <w:t xml:space="preserve"> </w:t>
      </w:r>
      <w:r w:rsidR="00072900" w:rsidRPr="00072900">
        <w:rPr>
          <w:sz w:val="28"/>
          <w:szCs w:val="28"/>
        </w:rPr>
        <w:t xml:space="preserve">міської ради </w:t>
      </w:r>
      <w:r w:rsidRPr="00072900">
        <w:rPr>
          <w:sz w:val="28"/>
          <w:szCs w:val="28"/>
        </w:rPr>
        <w:t xml:space="preserve">відповідно до розподілу обов'язків, керівники (заступники керівників) </w:t>
      </w:r>
      <w:r w:rsidR="00D74D65" w:rsidRPr="00072900">
        <w:rPr>
          <w:sz w:val="28"/>
          <w:szCs w:val="28"/>
        </w:rPr>
        <w:t xml:space="preserve">департаментів, управлінь, відділів, інших </w:t>
      </w:r>
      <w:r w:rsidRPr="00072900">
        <w:rPr>
          <w:sz w:val="28"/>
          <w:szCs w:val="28"/>
        </w:rPr>
        <w:t xml:space="preserve"> виконавч</w:t>
      </w:r>
      <w:r w:rsidR="00D74D65" w:rsidRPr="00072900">
        <w:rPr>
          <w:sz w:val="28"/>
          <w:szCs w:val="28"/>
        </w:rPr>
        <w:t>их</w:t>
      </w:r>
      <w:r w:rsidRPr="00072900">
        <w:rPr>
          <w:sz w:val="28"/>
          <w:szCs w:val="28"/>
        </w:rPr>
        <w:t xml:space="preserve"> орган</w:t>
      </w:r>
      <w:r w:rsidR="00D74D65" w:rsidRPr="00072900">
        <w:rPr>
          <w:sz w:val="28"/>
          <w:szCs w:val="28"/>
        </w:rPr>
        <w:t>ів</w:t>
      </w:r>
      <w:r w:rsidRPr="00072900">
        <w:rPr>
          <w:sz w:val="28"/>
          <w:szCs w:val="28"/>
        </w:rPr>
        <w:t xml:space="preserve"> Криворізької міської ради</w:t>
      </w:r>
      <w:r w:rsidR="00072900" w:rsidRPr="00072900">
        <w:rPr>
          <w:sz w:val="28"/>
          <w:szCs w:val="28"/>
        </w:rPr>
        <w:t>, члени Криворізької міської територіальної громади</w:t>
      </w:r>
      <w:r w:rsidRPr="00072900">
        <w:rPr>
          <w:sz w:val="28"/>
          <w:szCs w:val="28"/>
        </w:rPr>
        <w:t>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lastRenderedPageBreak/>
        <w:t>10. Голова допоміжного органу здійснює загальне керівництво діяльністю допоміжного органу, визначає порядок його роботи, головує на засіданнях, представляє допоміжний орган у відносинах із територіальними підрозділами органів державної влади, місцевого самоврядування, підприємствами, установами, організаціями</w:t>
      </w:r>
      <w:r w:rsidR="00726011">
        <w:rPr>
          <w:sz w:val="28"/>
          <w:szCs w:val="28"/>
        </w:rPr>
        <w:t xml:space="preserve"> на відповідній території</w:t>
      </w:r>
      <w:r w:rsidRPr="00F03819">
        <w:rPr>
          <w:sz w:val="28"/>
          <w:szCs w:val="28"/>
        </w:rPr>
        <w:t>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10.1</w:t>
      </w:r>
      <w:r w:rsidR="00D74D65">
        <w:rPr>
          <w:sz w:val="28"/>
          <w:szCs w:val="28"/>
        </w:rPr>
        <w:t>.</w:t>
      </w:r>
      <w:r w:rsidR="009004B8">
        <w:rPr>
          <w:sz w:val="28"/>
          <w:szCs w:val="28"/>
        </w:rPr>
        <w:t xml:space="preserve"> </w:t>
      </w:r>
      <w:bookmarkStart w:id="0" w:name="_GoBack"/>
      <w:bookmarkEnd w:id="0"/>
      <w:r w:rsidR="00D74D65">
        <w:rPr>
          <w:sz w:val="28"/>
          <w:szCs w:val="28"/>
        </w:rPr>
        <w:t>З</w:t>
      </w:r>
      <w:r w:rsidR="00726011">
        <w:rPr>
          <w:sz w:val="28"/>
          <w:szCs w:val="28"/>
        </w:rPr>
        <w:t xml:space="preserve">аступник/заступники голови </w:t>
      </w:r>
      <w:r w:rsidRPr="00F03819">
        <w:rPr>
          <w:sz w:val="28"/>
          <w:szCs w:val="28"/>
        </w:rPr>
        <w:t>допоміжного органу</w:t>
      </w:r>
      <w:r w:rsidR="00726011">
        <w:rPr>
          <w:sz w:val="28"/>
          <w:szCs w:val="28"/>
        </w:rPr>
        <w:t xml:space="preserve"> </w:t>
      </w:r>
      <w:r w:rsidRPr="00F03819">
        <w:rPr>
          <w:sz w:val="28"/>
          <w:szCs w:val="28"/>
        </w:rPr>
        <w:t xml:space="preserve"> виконує/виконують повноваження голови у разі його відсутності.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10.2</w:t>
      </w:r>
      <w:r w:rsidR="00D74D6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03819">
        <w:rPr>
          <w:sz w:val="28"/>
          <w:szCs w:val="28"/>
        </w:rPr>
        <w:t>Секретар допоміжного органу: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10.2.1 </w:t>
      </w:r>
      <w:r w:rsidR="005848BE">
        <w:rPr>
          <w:sz w:val="28"/>
          <w:szCs w:val="28"/>
        </w:rPr>
        <w:t>повідомляє</w:t>
      </w:r>
      <w:r w:rsidRPr="00F03819">
        <w:rPr>
          <w:sz w:val="28"/>
          <w:szCs w:val="28"/>
        </w:rPr>
        <w:t xml:space="preserve"> за дорученням </w:t>
      </w:r>
      <w:r w:rsidR="00BF366E">
        <w:rPr>
          <w:sz w:val="28"/>
          <w:szCs w:val="28"/>
        </w:rPr>
        <w:t>г</w:t>
      </w:r>
      <w:r w:rsidRPr="00F03819">
        <w:rPr>
          <w:sz w:val="28"/>
          <w:szCs w:val="28"/>
        </w:rPr>
        <w:t xml:space="preserve">олови </w:t>
      </w:r>
      <w:r w:rsidR="005848BE">
        <w:rPr>
          <w:sz w:val="28"/>
          <w:szCs w:val="28"/>
        </w:rPr>
        <w:t xml:space="preserve">про </w:t>
      </w:r>
      <w:r w:rsidR="005848BE" w:rsidRPr="00F03819">
        <w:rPr>
          <w:sz w:val="28"/>
          <w:szCs w:val="28"/>
        </w:rPr>
        <w:t xml:space="preserve">засідання </w:t>
      </w:r>
      <w:r w:rsidRPr="00F03819">
        <w:rPr>
          <w:sz w:val="28"/>
          <w:szCs w:val="28"/>
        </w:rPr>
        <w:t>допоміжного органу;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10.2.2 </w:t>
      </w:r>
      <w:r w:rsidRPr="00F03819">
        <w:rPr>
          <w:sz w:val="28"/>
          <w:szCs w:val="28"/>
        </w:rPr>
        <w:t>забезпечує ведення протоколів засідання допоміжного органу;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10.2.3 </w:t>
      </w:r>
      <w:r w:rsidRPr="00F03819">
        <w:rPr>
          <w:sz w:val="28"/>
          <w:szCs w:val="28"/>
        </w:rPr>
        <w:t>забезпечує організацію діяльності допоміжного органу (</w:t>
      </w:r>
      <w:r w:rsidR="00D74D65">
        <w:rPr>
          <w:sz w:val="28"/>
          <w:szCs w:val="28"/>
        </w:rPr>
        <w:t>у</w:t>
      </w:r>
      <w:r w:rsidRPr="00F03819">
        <w:rPr>
          <w:sz w:val="28"/>
          <w:szCs w:val="28"/>
        </w:rPr>
        <w:t xml:space="preserve"> т. ч. ведення діловодства), підготовку порядку денного та матеріалів до його засідань з урахуванням пропозицій членів допоміжного органу;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10.2.4 </w:t>
      </w:r>
      <w:r w:rsidRPr="00F03819">
        <w:rPr>
          <w:sz w:val="28"/>
          <w:szCs w:val="28"/>
        </w:rPr>
        <w:t xml:space="preserve">здійснює моніторинг стану реалізації рішень допоміжного органу, регулярно інформує </w:t>
      </w:r>
      <w:r w:rsidR="00BF366E">
        <w:rPr>
          <w:sz w:val="28"/>
          <w:szCs w:val="28"/>
        </w:rPr>
        <w:t>г</w:t>
      </w:r>
      <w:r w:rsidRPr="00F03819">
        <w:rPr>
          <w:sz w:val="28"/>
          <w:szCs w:val="28"/>
        </w:rPr>
        <w:t>олову допоміжного органу та інших членів допоміжного органу з цих питань;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10.2.5 </w:t>
      </w:r>
      <w:r w:rsidRPr="00F03819">
        <w:rPr>
          <w:sz w:val="28"/>
          <w:szCs w:val="28"/>
        </w:rPr>
        <w:t xml:space="preserve">виконує, </w:t>
      </w:r>
      <w:r w:rsidR="00D74D65">
        <w:rPr>
          <w:sz w:val="28"/>
          <w:szCs w:val="28"/>
        </w:rPr>
        <w:t>у</w:t>
      </w:r>
      <w:r w:rsidRPr="00F03819">
        <w:rPr>
          <w:sz w:val="28"/>
          <w:szCs w:val="28"/>
        </w:rPr>
        <w:t xml:space="preserve"> межах компетенції, доручення </w:t>
      </w:r>
      <w:r w:rsidR="00BF366E">
        <w:rPr>
          <w:sz w:val="28"/>
          <w:szCs w:val="28"/>
        </w:rPr>
        <w:t>г</w:t>
      </w:r>
      <w:r w:rsidRPr="00F03819">
        <w:rPr>
          <w:sz w:val="28"/>
          <w:szCs w:val="28"/>
        </w:rPr>
        <w:t>олови допоміжного органу.</w:t>
      </w:r>
    </w:p>
    <w:p w:rsidR="00F74982" w:rsidRPr="00F03819" w:rsidRDefault="00F74982" w:rsidP="00D74D6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F03819">
        <w:rPr>
          <w:sz w:val="28"/>
          <w:szCs w:val="28"/>
        </w:rPr>
        <w:t>. Формою роботи допоміжного органу є засідання, що скликаються головою (співголовами) допоміжного органу в міру потреби.</w:t>
      </w:r>
      <w:r w:rsidR="00D74D65">
        <w:rPr>
          <w:sz w:val="28"/>
          <w:szCs w:val="28"/>
        </w:rPr>
        <w:t xml:space="preserve"> </w:t>
      </w:r>
      <w:r w:rsidRPr="00F03819">
        <w:rPr>
          <w:sz w:val="28"/>
          <w:szCs w:val="28"/>
        </w:rPr>
        <w:t>Засідання допоміжного органу вважається правоможним, якщо на ньому присутні більш як половина його членів.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F03819">
        <w:rPr>
          <w:sz w:val="28"/>
          <w:szCs w:val="28"/>
        </w:rPr>
        <w:t>. На своїх засіданнях допоміжний орган розробляє пропозиції та рекомендації з питань, що належать до його компетенції.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12.1. </w:t>
      </w:r>
      <w:r w:rsidRPr="00F03819">
        <w:rPr>
          <w:sz w:val="28"/>
          <w:szCs w:val="28"/>
        </w:rPr>
        <w:t>Пропозиції та рекомендації вважаються схваленими, якщо за них проголосувало більш як половина присутніх на засіданні членів допоміжного органу, якщо інше не передбачено положенням про допоміжний орган. У разі рівного розподілу голосів вирішальним є голос головуючого на засіданні.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12.2. </w:t>
      </w:r>
      <w:r w:rsidRPr="00F03819">
        <w:rPr>
          <w:sz w:val="28"/>
          <w:szCs w:val="28"/>
        </w:rPr>
        <w:t>Пропозиції та рекомендації фіксуються у протоколі засідання, який підписується головуючим на засіданні та секретарем, якщо інше не передбачено положенням про допоміжний орган, і надсилається усім членам допоміжного органу, заінтересованим органам, підприємствам, установам, організаціям, іншим особам.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 </w:t>
      </w:r>
      <w:r w:rsidRPr="00F03819">
        <w:rPr>
          <w:sz w:val="28"/>
          <w:szCs w:val="28"/>
        </w:rPr>
        <w:t>Член допоміжного органу, який не підтримує пропозиції та рекомендації, може викласти у письмовій формі свою окрему думку, що додається до протоколу засідання.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F03819">
        <w:rPr>
          <w:sz w:val="28"/>
          <w:szCs w:val="28"/>
        </w:rPr>
        <w:t>. Пропозиції та рекомендації допоміжного органу можуть реалізовуватис</w:t>
      </w:r>
      <w:r w:rsidR="00D630B0">
        <w:rPr>
          <w:sz w:val="28"/>
          <w:szCs w:val="28"/>
        </w:rPr>
        <w:t>я</w:t>
      </w:r>
      <w:r w:rsidRPr="00F03819">
        <w:rPr>
          <w:sz w:val="28"/>
          <w:szCs w:val="28"/>
        </w:rPr>
        <w:t xml:space="preserve"> шляхом видання в установленому порядку р</w:t>
      </w:r>
      <w:r w:rsidR="00D74D65">
        <w:rPr>
          <w:sz w:val="28"/>
          <w:szCs w:val="28"/>
        </w:rPr>
        <w:t>іш</w:t>
      </w:r>
      <w:r w:rsidRPr="00F03819">
        <w:rPr>
          <w:sz w:val="28"/>
          <w:szCs w:val="28"/>
        </w:rPr>
        <w:t>ень виконавчого органу Криворізької міської ради.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F03819">
        <w:rPr>
          <w:sz w:val="28"/>
          <w:szCs w:val="28"/>
        </w:rPr>
        <w:t>. Допоміжний орган може використовувати у роботі бланк із своїм найменуванням.</w:t>
      </w:r>
    </w:p>
    <w:p w:rsidR="00F74982" w:rsidRPr="00F03819" w:rsidRDefault="00F74982" w:rsidP="00F7498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F03819">
        <w:rPr>
          <w:sz w:val="28"/>
          <w:szCs w:val="28"/>
        </w:rPr>
        <w:t xml:space="preserve">. Організаційне, інформаційне, матеріально-технічне забезпечення діяльності допоміжного органу здійснює структурний підрозділ виконавчого </w:t>
      </w:r>
      <w:r w:rsidRPr="00F03819">
        <w:rPr>
          <w:sz w:val="28"/>
          <w:szCs w:val="28"/>
        </w:rPr>
        <w:lastRenderedPageBreak/>
        <w:t>органу Криворізької міської ради, визначений розпоряд</w:t>
      </w:r>
      <w:r w:rsidR="00726011">
        <w:rPr>
          <w:sz w:val="28"/>
          <w:szCs w:val="28"/>
        </w:rPr>
        <w:t>чи</w:t>
      </w:r>
      <w:r w:rsidRPr="00F03819">
        <w:rPr>
          <w:sz w:val="28"/>
          <w:szCs w:val="28"/>
        </w:rPr>
        <w:t xml:space="preserve">м </w:t>
      </w:r>
      <w:r w:rsidR="00726011">
        <w:rPr>
          <w:sz w:val="28"/>
          <w:szCs w:val="28"/>
        </w:rPr>
        <w:t xml:space="preserve">документом </w:t>
      </w:r>
      <w:r w:rsidRPr="00F03819">
        <w:rPr>
          <w:sz w:val="28"/>
          <w:szCs w:val="28"/>
        </w:rPr>
        <w:t>виконавчого органу Криворізької міської ради  про утворення допоміжного органу.</w:t>
      </w:r>
    </w:p>
    <w:p w:rsidR="00F74982" w:rsidRPr="00F03819" w:rsidRDefault="00F74982" w:rsidP="00F749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3819">
        <w:rPr>
          <w:sz w:val="28"/>
          <w:szCs w:val="28"/>
        </w:rPr>
        <w:t> </w:t>
      </w:r>
    </w:p>
    <w:p w:rsidR="00F74982" w:rsidRPr="00F03819" w:rsidRDefault="00F74982" w:rsidP="00F749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3819">
        <w:rPr>
          <w:sz w:val="28"/>
          <w:szCs w:val="28"/>
        </w:rPr>
        <w:br w:type="textWrapping" w:clear="all"/>
      </w:r>
    </w:p>
    <w:p w:rsidR="008305B8" w:rsidRPr="00F74982" w:rsidRDefault="00F74982" w:rsidP="00F74982">
      <w:pPr>
        <w:tabs>
          <w:tab w:val="left" w:pos="7088"/>
        </w:tabs>
        <w:rPr>
          <w:b/>
          <w:i/>
          <w:sz w:val="28"/>
          <w:szCs w:val="28"/>
        </w:rPr>
      </w:pPr>
      <w:r w:rsidRPr="00F74982">
        <w:rPr>
          <w:b/>
          <w:i/>
          <w:sz w:val="28"/>
          <w:szCs w:val="28"/>
        </w:rPr>
        <w:t xml:space="preserve">Керуюча справами виконкому                                     </w:t>
      </w:r>
      <w:r>
        <w:rPr>
          <w:b/>
          <w:i/>
          <w:sz w:val="28"/>
          <w:szCs w:val="28"/>
        </w:rPr>
        <w:t xml:space="preserve">           </w:t>
      </w:r>
      <w:r w:rsidRPr="00F74982">
        <w:rPr>
          <w:b/>
          <w:i/>
          <w:sz w:val="28"/>
          <w:szCs w:val="28"/>
        </w:rPr>
        <w:t>Тетяна Мала</w:t>
      </w:r>
    </w:p>
    <w:sectPr w:rsidR="008305B8" w:rsidRPr="00F74982" w:rsidSect="005848BE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E0" w:rsidRDefault="007522E0" w:rsidP="005848BE">
      <w:r>
        <w:separator/>
      </w:r>
    </w:p>
  </w:endnote>
  <w:endnote w:type="continuationSeparator" w:id="0">
    <w:p w:rsidR="007522E0" w:rsidRDefault="007522E0" w:rsidP="00584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E0" w:rsidRDefault="007522E0" w:rsidP="005848BE">
      <w:r>
        <w:separator/>
      </w:r>
    </w:p>
  </w:footnote>
  <w:footnote w:type="continuationSeparator" w:id="0">
    <w:p w:rsidR="007522E0" w:rsidRDefault="007522E0" w:rsidP="00584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171068"/>
      <w:docPartObj>
        <w:docPartGallery w:val="Page Numbers (Top of Page)"/>
        <w:docPartUnique/>
      </w:docPartObj>
    </w:sdtPr>
    <w:sdtEndPr/>
    <w:sdtContent>
      <w:p w:rsidR="005848BE" w:rsidRDefault="005848B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4B8" w:rsidRPr="009004B8">
          <w:rPr>
            <w:noProof/>
            <w:lang w:val="ru-RU"/>
          </w:rPr>
          <w:t>4</w:t>
        </w:r>
        <w:r>
          <w:fldChar w:fldCharType="end"/>
        </w:r>
      </w:p>
    </w:sdtContent>
  </w:sdt>
  <w:p w:rsidR="005848BE" w:rsidRDefault="005848B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5AB"/>
    <w:rsid w:val="00072900"/>
    <w:rsid w:val="001F40AC"/>
    <w:rsid w:val="005848BE"/>
    <w:rsid w:val="00726011"/>
    <w:rsid w:val="007522E0"/>
    <w:rsid w:val="008305B8"/>
    <w:rsid w:val="008C69AB"/>
    <w:rsid w:val="009004B8"/>
    <w:rsid w:val="00B945AB"/>
    <w:rsid w:val="00BB2EAC"/>
    <w:rsid w:val="00BF35E5"/>
    <w:rsid w:val="00BF366E"/>
    <w:rsid w:val="00D630B0"/>
    <w:rsid w:val="00D74D65"/>
    <w:rsid w:val="00F7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9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3">
    <w:name w:val="heading 3"/>
    <w:basedOn w:val="a"/>
    <w:link w:val="30"/>
    <w:uiPriority w:val="9"/>
    <w:qFormat/>
    <w:rsid w:val="00F7498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74982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a3">
    <w:name w:val="Normal (Web)"/>
    <w:basedOn w:val="a"/>
    <w:uiPriority w:val="99"/>
    <w:unhideWhenUsed/>
    <w:rsid w:val="00F74982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5848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48BE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5848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848BE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5848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848BE"/>
    <w:rPr>
      <w:rFonts w:ascii="Segoe UI" w:eastAsia="Times New Roman" w:hAnsi="Segoe UI" w:cs="Segoe UI"/>
      <w:sz w:val="18"/>
      <w:szCs w:val="18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9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3">
    <w:name w:val="heading 3"/>
    <w:basedOn w:val="a"/>
    <w:link w:val="30"/>
    <w:uiPriority w:val="9"/>
    <w:qFormat/>
    <w:rsid w:val="00F7498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74982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a3">
    <w:name w:val="Normal (Web)"/>
    <w:basedOn w:val="a"/>
    <w:uiPriority w:val="99"/>
    <w:unhideWhenUsed/>
    <w:rsid w:val="00F74982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5848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48BE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5848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848BE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5848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848BE"/>
    <w:rPr>
      <w:rFonts w:ascii="Segoe UI" w:eastAsia="Times New Roman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 В. Зеленська</dc:creator>
  <cp:keywords/>
  <dc:description/>
  <cp:lastModifiedBy>org301</cp:lastModifiedBy>
  <cp:revision>12</cp:revision>
  <cp:lastPrinted>2021-10-21T13:07:00Z</cp:lastPrinted>
  <dcterms:created xsi:type="dcterms:W3CDTF">2021-10-21T05:53:00Z</dcterms:created>
  <dcterms:modified xsi:type="dcterms:W3CDTF">2021-10-22T13:01:00Z</dcterms:modified>
</cp:coreProperties>
</file>