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50F" w:rsidRPr="00B53E5F" w:rsidRDefault="00B9450F" w:rsidP="00B9450F">
      <w:pPr>
        <w:pStyle w:val="2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Pr="00B53E5F">
        <w:rPr>
          <w:rFonts w:ascii="Times New Roman" w:hAnsi="Times New Roman" w:cs="Times New Roman"/>
          <w:sz w:val="28"/>
          <w:szCs w:val="28"/>
        </w:rPr>
        <w:tab/>
      </w:r>
      <w:r w:rsidR="00D16E7B" w:rsidRPr="00B53E5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53E5F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ЗАТВЕРДЖЕНО</w:t>
      </w:r>
    </w:p>
    <w:p w:rsidR="00B53E5F" w:rsidRPr="00B53E5F" w:rsidRDefault="00B9450F" w:rsidP="00B9450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53E5F">
        <w:rPr>
          <w:lang w:val="uk-UA" w:eastAsia="en-US"/>
        </w:rPr>
        <w:t xml:space="preserve">                                                                                                                 </w:t>
      </w:r>
      <w:r w:rsidR="00D16E7B" w:rsidRPr="00B53E5F">
        <w:rPr>
          <w:lang w:val="uk-UA" w:eastAsia="en-US"/>
        </w:rPr>
        <w:t xml:space="preserve">                     </w:t>
      </w:r>
      <w:r w:rsidRPr="00B53E5F">
        <w:rPr>
          <w:lang w:val="uk-UA" w:eastAsia="en-US"/>
        </w:rPr>
        <w:t xml:space="preserve"> </w:t>
      </w:r>
      <w:r w:rsidRPr="00B53E5F">
        <w:rPr>
          <w:rFonts w:ascii="Times New Roman" w:hAnsi="Times New Roman"/>
          <w:i/>
          <w:sz w:val="28"/>
          <w:szCs w:val="28"/>
          <w:lang w:val="uk-UA"/>
        </w:rPr>
        <w:t>Рішення міської ради</w:t>
      </w:r>
    </w:p>
    <w:p w:rsidR="00B9450F" w:rsidRPr="00B53E5F" w:rsidRDefault="00B53E5F" w:rsidP="00B53E5F">
      <w:pPr>
        <w:spacing w:after="0" w:line="240" w:lineRule="auto"/>
        <w:ind w:firstLine="6663"/>
        <w:rPr>
          <w:rFonts w:ascii="Times New Roman" w:hAnsi="Times New Roman"/>
          <w:i/>
          <w:sz w:val="28"/>
          <w:szCs w:val="28"/>
          <w:lang w:val="uk-UA"/>
        </w:rPr>
      </w:pPr>
      <w:r w:rsidRPr="00B53E5F">
        <w:rPr>
          <w:rFonts w:ascii="Times New Roman" w:hAnsi="Times New Roman"/>
          <w:i/>
          <w:sz w:val="28"/>
          <w:szCs w:val="28"/>
          <w:lang w:val="uk-UA"/>
        </w:rPr>
        <w:t>26.01.2024 №2441</w:t>
      </w:r>
      <w:r w:rsidR="00B9450F" w:rsidRPr="00B53E5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506747" w:rsidRPr="00B53E5F" w:rsidRDefault="00506747" w:rsidP="00B9450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</w:r>
      <w:r w:rsidRPr="00B53E5F">
        <w:rPr>
          <w:rFonts w:ascii="Times New Roman" w:hAnsi="Times New Roman"/>
          <w:i/>
          <w:sz w:val="28"/>
          <w:szCs w:val="28"/>
          <w:lang w:val="uk-UA"/>
        </w:rPr>
        <w:tab/>
        <w:t xml:space="preserve"> </w:t>
      </w:r>
    </w:p>
    <w:p w:rsidR="00B9450F" w:rsidRPr="00B53E5F" w:rsidRDefault="00B9450F" w:rsidP="00B9450F">
      <w:pPr>
        <w:rPr>
          <w:lang w:val="uk-UA" w:eastAsia="en-US"/>
        </w:rPr>
      </w:pPr>
    </w:p>
    <w:p w:rsidR="00BD6128" w:rsidRPr="00B53E5F" w:rsidRDefault="00B9450F" w:rsidP="00B945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94514C"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віт </w:t>
      </w:r>
    </w:p>
    <w:p w:rsidR="00BD6128" w:rsidRPr="00B53E5F" w:rsidRDefault="007D5BA4" w:rsidP="00BD612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>з виконання у 2023</w:t>
      </w:r>
      <w:r w:rsidR="00B9450F"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році </w:t>
      </w:r>
      <w:r w:rsidR="00BD6128"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9450F"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Програми розвитку</w:t>
      </w:r>
    </w:p>
    <w:p w:rsidR="00B9450F" w:rsidRPr="00B53E5F" w:rsidRDefault="00B9450F" w:rsidP="00BD61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Центру адміністративних послуг «Віза»</w:t>
      </w:r>
      <w:r w:rsidR="00C53AF1"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(«Центр Дії») </w:t>
      </w:r>
      <w:r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</w:t>
      </w:r>
      <w:r w:rsidR="00C53AF1"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виконкому Криворізької міської ради </w:t>
      </w:r>
      <w:r w:rsidR="00BD6128" w:rsidRPr="00B53E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23AEC"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на 2019–</w:t>
      </w:r>
      <w:r w:rsidR="007D5BA4"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2026</w:t>
      </w:r>
      <w:r w:rsidRPr="00B53E5F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роки</w:t>
      </w:r>
    </w:p>
    <w:p w:rsidR="00A623CE" w:rsidRPr="00B53E5F" w:rsidRDefault="00A623CE" w:rsidP="00B945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C456C" w:rsidRPr="00B53E5F" w:rsidRDefault="00BC456C" w:rsidP="003C67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Пріоритетними напрямами </w:t>
      </w:r>
      <w:r w:rsidR="00CA11A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реалізації </w:t>
      </w:r>
      <w:r w:rsidR="00F345B6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у 2023 році </w:t>
      </w:r>
      <w:r w:rsidR="00CA11A2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Програми розвитку Центру адміністративних послуг «Віза» («Центр Дії»)  виконкому Криворізь</w:t>
      </w:r>
      <w:r w:rsidR="00F345B6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</w:t>
      </w:r>
      <w:r w:rsidR="00CA11A2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кої міської ради (</w:t>
      </w:r>
      <w:r w:rsidR="00F23AEC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</w:t>
      </w:r>
      <w:r w:rsidR="00CA11A2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далі – Центр) </w:t>
      </w:r>
      <w:r w:rsidR="00CA11A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45B6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 2019–2026 роки</w:t>
      </w:r>
      <w:r w:rsidR="00F345B6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були:</w:t>
      </w:r>
    </w:p>
    <w:p w:rsidR="00C333B1" w:rsidRPr="00B53E5F" w:rsidRDefault="00A35F75" w:rsidP="003C67C4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клієнтоорієнтованість Центру</w:t>
      </w:r>
      <w:r w:rsidR="00C333B1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, адаптована до сучасних реалій, 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3B1" w:rsidRPr="00B53E5F">
        <w:rPr>
          <w:rFonts w:ascii="Times New Roman" w:hAnsi="Times New Roman"/>
          <w:sz w:val="28"/>
          <w:szCs w:val="28"/>
          <w:lang w:val="uk-UA"/>
        </w:rPr>
        <w:t>забезпечення</w:t>
      </w:r>
      <w:r w:rsidR="00C333B1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7200" w:rsidRPr="00B53E5F">
        <w:rPr>
          <w:rFonts w:ascii="Times New Roman" w:hAnsi="Times New Roman" w:cs="Times New Roman"/>
          <w:sz w:val="28"/>
          <w:szCs w:val="28"/>
          <w:lang w:val="uk-UA"/>
        </w:rPr>
        <w:t>пріоритетного</w:t>
      </w:r>
      <w:r w:rsidR="00C333B1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обслуговування учасників бойових дій та членів їх сімей;</w:t>
      </w:r>
    </w:p>
    <w:p w:rsidR="00CA11A2" w:rsidRPr="00B53E5F" w:rsidRDefault="00A35F75" w:rsidP="003C67C4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надання якісни</w:t>
      </w:r>
      <w:bookmarkStart w:id="0" w:name="_GoBack"/>
      <w:bookmarkEnd w:id="0"/>
      <w:r w:rsidRPr="00B53E5F">
        <w:rPr>
          <w:rFonts w:ascii="Times New Roman" w:hAnsi="Times New Roman" w:cs="Times New Roman"/>
          <w:sz w:val="28"/>
          <w:szCs w:val="28"/>
          <w:lang w:val="uk-UA"/>
        </w:rPr>
        <w:t>х адміністративних, інших публічних послуг у</w:t>
      </w:r>
      <w:r w:rsidR="00ED1C39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зручний та доступний способи, у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першу чергу за рахунок </w:t>
      </w:r>
      <w:r w:rsidR="00CA11A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запровадження нових </w:t>
      </w:r>
      <w:r w:rsidR="0077621D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електронних </w:t>
      </w:r>
      <w:r w:rsidR="00CA11A2" w:rsidRPr="00B53E5F">
        <w:rPr>
          <w:rFonts w:ascii="Times New Roman" w:hAnsi="Times New Roman" w:cs="Times New Roman"/>
          <w:sz w:val="28"/>
          <w:szCs w:val="28"/>
          <w:lang w:val="uk-UA"/>
        </w:rPr>
        <w:t>сервісів органів місцевого самоврядування; поширення сфери застосування е-документообігу  із суб’єктами надання послуг</w:t>
      </w:r>
      <w:r w:rsidR="00ED1C39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77621D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рамках виконання адміністративних, інших публічних послуг</w:t>
      </w:r>
      <w:r w:rsidR="00CA11A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620F32" w:rsidRPr="00B53E5F" w:rsidRDefault="00620F32" w:rsidP="003C67C4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E5F">
        <w:rPr>
          <w:rFonts w:ascii="Times New Roman" w:hAnsi="Times New Roman" w:cs="Times New Roman"/>
          <w:sz w:val="28"/>
          <w:szCs w:val="28"/>
        </w:rPr>
        <w:t xml:space="preserve">збільшення видів послуг соціального напряму в умовах воєнного часу, надання послуг внутрішньо переміщеним особам; </w:t>
      </w:r>
    </w:p>
    <w:p w:rsidR="00A56EC2" w:rsidRPr="00B53E5F" w:rsidRDefault="00A56EC2" w:rsidP="003C67C4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методичний супровід діяльності Центру шляхом інформаційного забезпечення замовників послуг щодо порядку їх отримання, змін у чинному законодавстві України у сфері надання адміністративних, інших публічних послуг.</w:t>
      </w:r>
    </w:p>
    <w:p w:rsidR="00092BBB" w:rsidRPr="00B53E5F" w:rsidRDefault="00092BBB" w:rsidP="003C67C4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Доступність публічних, у тому числі адміністративних, послуг у органах місцевого сам</w:t>
      </w:r>
      <w:r w:rsidR="003C3EAA" w:rsidRPr="00B53E5F">
        <w:rPr>
          <w:rFonts w:ascii="Times New Roman" w:hAnsi="Times New Roman"/>
          <w:sz w:val="28"/>
          <w:szCs w:val="28"/>
          <w:lang w:val="uk-UA"/>
        </w:rPr>
        <w:t>оврядування забезпечено через 38</w:t>
      </w:r>
      <w:r w:rsidRPr="00B53E5F">
        <w:rPr>
          <w:rFonts w:ascii="Times New Roman" w:hAnsi="Times New Roman"/>
          <w:sz w:val="28"/>
          <w:szCs w:val="28"/>
          <w:lang w:val="uk-UA"/>
        </w:rPr>
        <w:t xml:space="preserve"> офісів послуг:</w:t>
      </w:r>
    </w:p>
    <w:p w:rsidR="00092BBB" w:rsidRPr="00B53E5F" w:rsidRDefault="003C3EAA" w:rsidP="003C67C4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29</w:t>
      </w:r>
      <w:r w:rsidR="00092BBB" w:rsidRPr="00B53E5F">
        <w:rPr>
          <w:rFonts w:ascii="Times New Roman" w:hAnsi="Times New Roman"/>
          <w:sz w:val="28"/>
          <w:szCs w:val="28"/>
          <w:lang w:val="uk-UA"/>
        </w:rPr>
        <w:t xml:space="preserve"> офісів Це</w:t>
      </w:r>
      <w:r w:rsidRPr="00B53E5F">
        <w:rPr>
          <w:rFonts w:ascii="Times New Roman" w:hAnsi="Times New Roman"/>
          <w:sz w:val="28"/>
          <w:szCs w:val="28"/>
          <w:lang w:val="uk-UA"/>
        </w:rPr>
        <w:t>нтру, у тому числі 5 мобільних</w:t>
      </w:r>
      <w:r w:rsidR="00A56EC2" w:rsidRPr="00B53E5F">
        <w:rPr>
          <w:rFonts w:ascii="Times New Roman" w:hAnsi="Times New Roman"/>
          <w:sz w:val="28"/>
          <w:szCs w:val="28"/>
          <w:lang w:val="uk-UA"/>
        </w:rPr>
        <w:t xml:space="preserve">, 8 паспортних, </w:t>
      </w:r>
      <w:r w:rsidR="00092BBB" w:rsidRPr="00B53E5F">
        <w:rPr>
          <w:rFonts w:ascii="Times New Roman" w:hAnsi="Times New Roman"/>
          <w:sz w:val="28"/>
          <w:szCs w:val="28"/>
          <w:lang w:val="uk-UA"/>
        </w:rPr>
        <w:t>8 офісів з реєстрації місця проживання громадян;</w:t>
      </w:r>
    </w:p>
    <w:p w:rsidR="00A56EC2" w:rsidRPr="00B53E5F" w:rsidRDefault="00A56EC2" w:rsidP="003C67C4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офіс з  реєстрації бізнесу й нерухомого майна;</w:t>
      </w:r>
    </w:p>
    <w:p w:rsidR="00092BBB" w:rsidRPr="00B53E5F" w:rsidRDefault="00092BBB" w:rsidP="003C67C4">
      <w:pPr>
        <w:pStyle w:val="aa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8 віддалених робочих місць з надання соціальних послуг населенню.</w:t>
      </w:r>
    </w:p>
    <w:p w:rsidR="00C66FDA" w:rsidRPr="00B53E5F" w:rsidRDefault="00092BBB" w:rsidP="003C67C4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>Їх</w:t>
      </w:r>
      <w:r w:rsidR="00BD6128" w:rsidRPr="00B53E5F">
        <w:rPr>
          <w:rFonts w:ascii="Times New Roman" w:hAnsi="Times New Roman"/>
          <w:sz w:val="28"/>
          <w:szCs w:val="28"/>
          <w:lang w:val="uk-UA"/>
        </w:rPr>
        <w:t xml:space="preserve"> розміщено в усіх районах міста</w:t>
      </w:r>
      <w:r w:rsidRPr="00B53E5F">
        <w:rPr>
          <w:rFonts w:ascii="Times New Roman" w:hAnsi="Times New Roman"/>
          <w:sz w:val="28"/>
          <w:szCs w:val="28"/>
          <w:lang w:val="uk-UA"/>
        </w:rPr>
        <w:t xml:space="preserve"> з дотриманням вимог інклюзивної доступності, </w:t>
      </w:r>
      <w:r w:rsidR="00BD6128" w:rsidRPr="00B53E5F">
        <w:rPr>
          <w:rFonts w:ascii="Times New Roman" w:hAnsi="Times New Roman"/>
          <w:sz w:val="28"/>
          <w:szCs w:val="28"/>
          <w:lang w:val="uk-UA"/>
        </w:rPr>
        <w:t xml:space="preserve">зі </w:t>
      </w:r>
      <w:r w:rsidRPr="00B53E5F">
        <w:rPr>
          <w:rFonts w:ascii="Times New Roman" w:hAnsi="Times New Roman"/>
          <w:sz w:val="28"/>
          <w:szCs w:val="28"/>
          <w:lang w:val="uk-UA"/>
        </w:rPr>
        <w:t>створенням к</w:t>
      </w:r>
      <w:r w:rsidR="00BD6128" w:rsidRPr="00B53E5F">
        <w:rPr>
          <w:rFonts w:ascii="Times New Roman" w:hAnsi="Times New Roman"/>
          <w:sz w:val="28"/>
          <w:szCs w:val="28"/>
          <w:lang w:val="uk-UA"/>
        </w:rPr>
        <w:t>омфортних умов для відвідувачів</w:t>
      </w:r>
      <w:r w:rsidRPr="00B53E5F">
        <w:rPr>
          <w:rFonts w:ascii="Times New Roman" w:hAnsi="Times New Roman"/>
          <w:sz w:val="28"/>
          <w:szCs w:val="28"/>
          <w:lang w:val="uk-UA"/>
        </w:rPr>
        <w:t xml:space="preserve"> задля забезпечення оптимальної інтенсивності роботи</w:t>
      </w:r>
      <w:r w:rsidR="00C66FDA" w:rsidRPr="00B53E5F">
        <w:rPr>
          <w:rFonts w:ascii="Times New Roman" w:hAnsi="Times New Roman"/>
          <w:sz w:val="28"/>
          <w:szCs w:val="28"/>
          <w:lang w:val="uk-UA"/>
        </w:rPr>
        <w:t xml:space="preserve"> та урахуванням</w:t>
      </w:r>
      <w:r w:rsidR="00C66FDA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критеріїв територіальної доступності до них мешканців міста відповідно до Розпорядження </w:t>
      </w:r>
      <w:r w:rsidR="00C52AF7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Кабін</w:t>
      </w:r>
      <w:r w:rsidR="00FB3E77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ету Міністрів України від 02 червня </w:t>
      </w:r>
      <w:r w:rsidR="00C52AF7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2021</w:t>
      </w:r>
      <w:r w:rsidR="00FB3E77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року</w:t>
      </w:r>
      <w:r w:rsidR="00C52AF7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№574</w:t>
      </w:r>
      <w:r w:rsidR="006E6D56" w:rsidRPr="00B53E5F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-р «</w:t>
      </w:r>
      <w:r w:rsidR="006E6D56" w:rsidRPr="00B53E5F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Про схвалення методичних рекомендацій щодо критеріїв територіальної доступності центру надання адміністративних послуг, включаючи його територіальні підрозділи та віддалені (у тому числі пересувні) робочі місця адміністраторів»</w:t>
      </w:r>
      <w:r w:rsidR="00C66FDA" w:rsidRPr="00B53E5F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C66FDA" w:rsidRPr="00B53E5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7200" w:rsidRPr="00B53E5F" w:rsidRDefault="00887200" w:rsidP="003C67C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spacing w:val="3"/>
          <w:sz w:val="28"/>
          <w:szCs w:val="28"/>
          <w:lang w:val="uk-UA" w:eastAsia="uk-UA"/>
        </w:rPr>
      </w:pPr>
      <w:r w:rsidRPr="00B53E5F">
        <w:rPr>
          <w:sz w:val="28"/>
          <w:szCs w:val="28"/>
          <w:lang w:val="uk-UA"/>
        </w:rPr>
        <w:lastRenderedPageBreak/>
        <w:t xml:space="preserve">За 2023 рік офісами послуг органів місцевого самоврядування обслужено </w:t>
      </w:r>
      <w:r w:rsidRPr="00B53E5F">
        <w:rPr>
          <w:bCs/>
          <w:spacing w:val="3"/>
          <w:sz w:val="28"/>
          <w:szCs w:val="28"/>
          <w:lang w:val="uk-UA" w:eastAsia="uk-UA"/>
        </w:rPr>
        <w:t>497 377</w:t>
      </w:r>
      <w:r w:rsidRPr="00B53E5F">
        <w:rPr>
          <w:color w:val="000000"/>
          <w:sz w:val="28"/>
          <w:szCs w:val="28"/>
          <w:lang w:val="uk-UA"/>
        </w:rPr>
        <w:t xml:space="preserve"> замовників послуг, </w:t>
      </w:r>
      <w:r w:rsidRPr="00B53E5F">
        <w:rPr>
          <w:bCs/>
          <w:spacing w:val="3"/>
          <w:sz w:val="28"/>
          <w:szCs w:val="28"/>
          <w:lang w:val="uk-UA" w:eastAsia="uk-UA"/>
        </w:rPr>
        <w:t>що становить 102,4 % до рівня минулого року (</w:t>
      </w:r>
      <w:r w:rsidRPr="00B53E5F">
        <w:rPr>
          <w:color w:val="000000"/>
          <w:sz w:val="28"/>
          <w:szCs w:val="28"/>
          <w:lang w:val="uk-UA"/>
        </w:rPr>
        <w:t>485 544)</w:t>
      </w:r>
      <w:r w:rsidRPr="00B53E5F">
        <w:rPr>
          <w:bCs/>
          <w:spacing w:val="3"/>
          <w:sz w:val="28"/>
          <w:szCs w:val="28"/>
          <w:lang w:val="uk-UA" w:eastAsia="uk-UA"/>
        </w:rPr>
        <w:t>.</w:t>
      </w:r>
      <w:r w:rsidR="00451171" w:rsidRPr="00B53E5F">
        <w:rPr>
          <w:sz w:val="28"/>
          <w:szCs w:val="28"/>
          <w:lang w:val="uk-UA"/>
        </w:rPr>
        <w:t xml:space="preserve"> При цьому рівень позитивної мотивації становить 99%</w:t>
      </w:r>
      <w:r w:rsidR="00F345B6" w:rsidRPr="00B53E5F">
        <w:rPr>
          <w:sz w:val="28"/>
          <w:szCs w:val="28"/>
          <w:lang w:val="uk-UA"/>
        </w:rPr>
        <w:t>.</w:t>
      </w:r>
    </w:p>
    <w:p w:rsidR="00BC456C" w:rsidRPr="00B53E5F" w:rsidRDefault="002C3B20" w:rsidP="003C67C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Станом на 01.01.2024</w:t>
      </w:r>
      <w:r w:rsidR="00092BBB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через Центр надається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5</w:t>
      </w:r>
      <w:r w:rsidR="008112A0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8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451171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види</w:t>
      </w:r>
      <w:r w:rsidR="00092BBB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публічних послуг, що на 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56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(або 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10,6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%) більше</w:t>
      </w:r>
      <w:r w:rsidR="00164AD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порівняно </w:t>
      </w:r>
      <w:r w:rsidR="00092BBB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показниками 01.01.2023 (528</w:t>
      </w:r>
      <w:r w:rsidR="00ED1C39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). П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ов’язано</w:t>
      </w:r>
      <w:r w:rsidR="00ED1C39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це,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перш за все</w:t>
      </w:r>
      <w:r w:rsidR="00ED1C39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FF237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92BBB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з розширенням спектру послуг</w:t>
      </w:r>
      <w:r w:rsidR="008F323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05647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соціального напрям</w:t>
      </w:r>
      <w:r w:rsidR="00241718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8F323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(послуги за Урядовою соціальною програмою «Прихисток»</w:t>
      </w:r>
      <w:r w:rsidR="00405647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, комплексна послуга</w:t>
      </w:r>
      <w:r w:rsidR="00CF11A9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«Я-Ветеран»</w:t>
      </w:r>
      <w:r w:rsidR="008F323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CF11A9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092BBB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51171" w:rsidRPr="00B53E5F" w:rsidRDefault="00451171" w:rsidP="003C67C4">
      <w:pPr>
        <w:tabs>
          <w:tab w:val="left" w:pos="4536"/>
        </w:tabs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Замовникам послуг забезпечено можливість</w:t>
      </w:r>
      <w:r w:rsidRPr="00B53E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вибору альтернативного способу звернення за адміністративною, іншою публічною послугою (заява в письмовій формі може подаватися шляхом особистого звернення, бути </w:t>
      </w:r>
      <w:r w:rsidRPr="00B53E5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надіслана поштовим відправленням або подана в електронній формі</w:t>
      </w:r>
      <w:r w:rsidRPr="00B53E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). </w:t>
      </w:r>
    </w:p>
    <w:p w:rsidR="000F079F" w:rsidRPr="00B53E5F" w:rsidRDefault="0074707A" w:rsidP="003C67C4">
      <w:pPr>
        <w:pStyle w:val="a3"/>
        <w:widowControl w:val="0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>У</w:t>
      </w:r>
      <w:r w:rsidR="00FE13C4" w:rsidRPr="00B53E5F">
        <w:rPr>
          <w:sz w:val="28"/>
          <w:szCs w:val="28"/>
          <w:lang w:val="uk-UA"/>
        </w:rPr>
        <w:t xml:space="preserve"> звітному періоді </w:t>
      </w:r>
      <w:r w:rsidR="00BC1F19" w:rsidRPr="00B53E5F">
        <w:rPr>
          <w:sz w:val="28"/>
          <w:szCs w:val="28"/>
          <w:lang w:val="uk-UA"/>
        </w:rPr>
        <w:t xml:space="preserve">4 505 </w:t>
      </w:r>
      <w:r w:rsidR="00BB0259" w:rsidRPr="00B53E5F">
        <w:rPr>
          <w:sz w:val="28"/>
          <w:szCs w:val="28"/>
          <w:lang w:val="uk-UA"/>
        </w:rPr>
        <w:t>замовників</w:t>
      </w:r>
      <w:r w:rsidR="000F079F" w:rsidRPr="00B53E5F">
        <w:rPr>
          <w:sz w:val="28"/>
          <w:szCs w:val="28"/>
          <w:lang w:val="uk-UA"/>
        </w:rPr>
        <w:t xml:space="preserve"> скористалися перевагами подачі електронних звернень для оформлення муніципальних послуг</w:t>
      </w:r>
      <w:r w:rsidR="00BC1F19" w:rsidRPr="00B53E5F">
        <w:rPr>
          <w:sz w:val="28"/>
          <w:szCs w:val="28"/>
          <w:lang w:val="uk-UA"/>
        </w:rPr>
        <w:t xml:space="preserve">, що на </w:t>
      </w:r>
      <w:r w:rsidR="00BB0259" w:rsidRPr="00B53E5F">
        <w:rPr>
          <w:sz w:val="28"/>
          <w:szCs w:val="28"/>
          <w:lang w:val="uk-UA"/>
        </w:rPr>
        <w:t>40,6% більше, ніж у 2022 році (</w:t>
      </w:r>
      <w:r w:rsidR="00BC1F19" w:rsidRPr="00B53E5F">
        <w:rPr>
          <w:sz w:val="28"/>
          <w:szCs w:val="28"/>
          <w:lang w:val="uk-UA"/>
        </w:rPr>
        <w:t>3</w:t>
      </w:r>
      <w:r w:rsidR="00BB0259" w:rsidRPr="00B53E5F">
        <w:rPr>
          <w:sz w:val="28"/>
          <w:szCs w:val="28"/>
          <w:lang w:val="uk-UA"/>
        </w:rPr>
        <w:t> </w:t>
      </w:r>
      <w:r w:rsidR="00BC1F19" w:rsidRPr="00B53E5F">
        <w:rPr>
          <w:sz w:val="28"/>
          <w:szCs w:val="28"/>
          <w:lang w:val="uk-UA"/>
        </w:rPr>
        <w:t>203</w:t>
      </w:r>
      <w:r w:rsidR="00BB0259" w:rsidRPr="00B53E5F">
        <w:rPr>
          <w:sz w:val="28"/>
          <w:szCs w:val="28"/>
          <w:lang w:val="uk-UA"/>
        </w:rPr>
        <w:t>)</w:t>
      </w:r>
      <w:r w:rsidR="000F079F" w:rsidRPr="00B53E5F">
        <w:rPr>
          <w:sz w:val="28"/>
          <w:szCs w:val="28"/>
          <w:lang w:val="uk-UA"/>
        </w:rPr>
        <w:t xml:space="preserve">. Найзатребуванішою з послуг в електронному вигляді залишається </w:t>
      </w:r>
      <w:r w:rsidR="00164AD4" w:rsidRPr="00B53E5F">
        <w:rPr>
          <w:sz w:val="28"/>
          <w:szCs w:val="28"/>
          <w:lang w:val="uk-UA"/>
        </w:rPr>
        <w:t>«Видача дозво</w:t>
      </w:r>
      <w:r w:rsidR="000F079F" w:rsidRPr="00B53E5F">
        <w:rPr>
          <w:sz w:val="28"/>
          <w:szCs w:val="28"/>
          <w:lang w:val="uk-UA"/>
        </w:rPr>
        <w:t>л</w:t>
      </w:r>
      <w:r w:rsidR="00B64594" w:rsidRPr="00B53E5F">
        <w:rPr>
          <w:sz w:val="28"/>
          <w:szCs w:val="28"/>
          <w:lang w:val="uk-UA"/>
        </w:rPr>
        <w:t>у</w:t>
      </w:r>
      <w:r w:rsidR="000F079F" w:rsidRPr="00B53E5F">
        <w:rPr>
          <w:sz w:val="28"/>
          <w:szCs w:val="28"/>
          <w:lang w:val="uk-UA"/>
        </w:rPr>
        <w:t xml:space="preserve"> на порушення об'єктів благоустрою</w:t>
      </w:r>
      <w:r w:rsidR="00B64594" w:rsidRPr="00B53E5F">
        <w:rPr>
          <w:sz w:val="28"/>
          <w:szCs w:val="28"/>
          <w:lang w:val="uk-UA"/>
        </w:rPr>
        <w:t>»</w:t>
      </w:r>
      <w:r w:rsidR="00BB0259" w:rsidRPr="00B53E5F">
        <w:rPr>
          <w:sz w:val="28"/>
          <w:szCs w:val="28"/>
          <w:lang w:val="uk-UA"/>
        </w:rPr>
        <w:t xml:space="preserve"> </w:t>
      </w:r>
      <w:r w:rsidR="000F079F" w:rsidRPr="00B53E5F">
        <w:rPr>
          <w:sz w:val="28"/>
          <w:szCs w:val="28"/>
          <w:lang w:val="uk-UA"/>
        </w:rPr>
        <w:t xml:space="preserve"> – </w:t>
      </w:r>
      <w:r w:rsidR="00BB0259" w:rsidRPr="00B53E5F">
        <w:rPr>
          <w:sz w:val="28"/>
          <w:szCs w:val="28"/>
          <w:lang w:val="uk-UA"/>
        </w:rPr>
        <w:t>4</w:t>
      </w:r>
      <w:r w:rsidR="006B68A1" w:rsidRPr="00B53E5F">
        <w:rPr>
          <w:sz w:val="28"/>
          <w:szCs w:val="28"/>
          <w:lang w:val="uk-UA"/>
        </w:rPr>
        <w:t xml:space="preserve"> </w:t>
      </w:r>
      <w:r w:rsidR="00BB0259" w:rsidRPr="00B53E5F">
        <w:rPr>
          <w:sz w:val="28"/>
          <w:szCs w:val="28"/>
          <w:lang w:val="uk-UA"/>
        </w:rPr>
        <w:t>034 звернення</w:t>
      </w:r>
      <w:r w:rsidR="000F079F" w:rsidRPr="00B53E5F">
        <w:rPr>
          <w:sz w:val="28"/>
          <w:szCs w:val="28"/>
          <w:lang w:val="uk-UA"/>
        </w:rPr>
        <w:t>.</w:t>
      </w:r>
    </w:p>
    <w:p w:rsidR="00BB0259" w:rsidRPr="00B53E5F" w:rsidRDefault="006B68A1" w:rsidP="003C67C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="00FE13C4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07A" w:rsidRPr="00B53E5F">
        <w:rPr>
          <w:rFonts w:ascii="Times New Roman" w:hAnsi="Times New Roman" w:cs="Times New Roman"/>
          <w:sz w:val="28"/>
          <w:szCs w:val="28"/>
          <w:lang w:val="uk-UA"/>
        </w:rPr>
        <w:t>року в електронний вигляд переведено</w:t>
      </w:r>
      <w:r w:rsidR="000F079F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B64594" w:rsidRPr="00B53E5F">
        <w:rPr>
          <w:rFonts w:ascii="Times New Roman" w:hAnsi="Times New Roman" w:cs="Times New Roman"/>
          <w:sz w:val="28"/>
          <w:szCs w:val="28"/>
          <w:lang w:val="uk-UA"/>
        </w:rPr>
        <w:t>ослуг</w:t>
      </w:r>
      <w:r w:rsidR="00BB0259" w:rsidRPr="00B53E5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64594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0259" w:rsidRPr="00B53E5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«Установлення пріоритету на місце для розташування рекламного засобу» та «Продовження терміну дії пріоритету на місце для розташування рекламного засобу». За цей період в електронному вигляді надано 355 таких послуг.</w:t>
      </w:r>
    </w:p>
    <w:p w:rsidR="00BB0259" w:rsidRPr="00B53E5F" w:rsidRDefault="00BB0259" w:rsidP="003C67C4">
      <w:pPr>
        <w:spacing w:after="0" w:line="240" w:lineRule="auto"/>
        <w:ind w:left="28" w:right="-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Станом на 01.01.2024 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всього доступно 15 муніципальних е-</w:t>
      </w:r>
      <w:r w:rsidR="00405647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послуг за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3E5F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семи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категоріям</w:t>
      </w:r>
      <w:r w:rsidR="00405647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 саме: благоустрій, об'єкти бізнесу, муніципальні соціальні проєкти, соціальний захист, архітектура, земельні питання та транспорт. </w:t>
      </w:r>
    </w:p>
    <w:p w:rsidR="00922E71" w:rsidRPr="00B53E5F" w:rsidRDefault="00922E71" w:rsidP="003C67C4">
      <w:pPr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/>
          <w:sz w:val="28"/>
          <w:lang w:val="uk-UA"/>
        </w:rPr>
        <w:t xml:space="preserve">У звітному періоді </w:t>
      </w:r>
      <w:r w:rsidRPr="00B53E5F">
        <w:rPr>
          <w:rFonts w:ascii="Times New Roman" w:hAnsi="Times New Roman"/>
          <w:sz w:val="28"/>
          <w:szCs w:val="28"/>
          <w:lang w:val="uk-UA"/>
        </w:rPr>
        <w:t xml:space="preserve">продовжено місцеву практику відпрацювання моделей послуг «одним пакетом» за життєвими ситуаціями, формування алгоритмів комплексних процедур їх надання з урахуванням пропозицій замовників послуг, їх популярності. </w:t>
      </w:r>
    </w:p>
    <w:p w:rsidR="00922E71" w:rsidRPr="00B53E5F" w:rsidRDefault="00922E71" w:rsidP="003C67C4">
      <w:pPr>
        <w:pStyle w:val="a4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Усього через Центр надається 9 «пакетних» послуг за такими життєвими ситуаціями: «Народження дитини»,  «Новий суб’єкт – новий об’єкт», «Втрата близької людини», «Розміщення зовнішньої реклами», «Втрата документів», «Зміна імені», «Оформлення документів спадкоємця», «Зміна місця проживання», «Переведення садового будинку в житловий». Найбільш затребуваними в звітному періоді були «пакети»: «Народження дитини»      (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198 послуг, за 2022 рік – 139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), «Втрата  близької людини» (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3 149 послуг, за попередній рік –  493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22E71" w:rsidRPr="00B53E5F" w:rsidRDefault="00922E71" w:rsidP="003C67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Таке зростання попиту на 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пакетні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послуги свідчить про їх максимальну клієнтоорієнт</w:t>
      </w:r>
      <w:r w:rsidR="0040564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ованість та зручність одержання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 пов’язано</w:t>
      </w:r>
      <w:r w:rsidR="0040564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перш за все</w:t>
      </w:r>
      <w:r w:rsidR="0040564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з тим, що до їх прийому активно долучилися адміністратори відділу державної реєстрації актів цивільного стану та управління з питань реєстрації місця проживання  фізичних осіб департаменту адміністративних послуг</w:t>
      </w:r>
      <w:r w:rsidR="0040564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виконкому Криворізької міської ради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B286F" w:rsidRPr="00B53E5F" w:rsidRDefault="00D979EE" w:rsidP="003C67C4">
      <w:pPr>
        <w:pStyle w:val="ng-binding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53E5F">
        <w:rPr>
          <w:sz w:val="28"/>
          <w:szCs w:val="28"/>
        </w:rPr>
        <w:t>Популярними у</w:t>
      </w:r>
      <w:r w:rsidR="00922E71" w:rsidRPr="00B53E5F">
        <w:rPr>
          <w:sz w:val="28"/>
          <w:szCs w:val="28"/>
        </w:rPr>
        <w:t xml:space="preserve"> 2023</w:t>
      </w:r>
      <w:r w:rsidR="0035669C" w:rsidRPr="00B53E5F">
        <w:rPr>
          <w:sz w:val="28"/>
          <w:szCs w:val="28"/>
        </w:rPr>
        <w:t xml:space="preserve"> році серед мешканців міста</w:t>
      </w:r>
      <w:r w:rsidRPr="00B53E5F">
        <w:rPr>
          <w:sz w:val="28"/>
          <w:szCs w:val="28"/>
        </w:rPr>
        <w:t xml:space="preserve"> </w:t>
      </w:r>
      <w:r w:rsidR="003C39B0" w:rsidRPr="00B53E5F">
        <w:rPr>
          <w:sz w:val="28"/>
          <w:szCs w:val="28"/>
        </w:rPr>
        <w:t xml:space="preserve">залишилися </w:t>
      </w:r>
      <w:r w:rsidRPr="00B53E5F">
        <w:rPr>
          <w:sz w:val="28"/>
          <w:szCs w:val="28"/>
        </w:rPr>
        <w:t xml:space="preserve">загальнодержавні комплексні </w:t>
      </w:r>
      <w:r w:rsidR="001B286F" w:rsidRPr="00B53E5F">
        <w:rPr>
          <w:sz w:val="28"/>
          <w:szCs w:val="28"/>
        </w:rPr>
        <w:t>послуг</w:t>
      </w:r>
      <w:r w:rsidRPr="00B53E5F">
        <w:rPr>
          <w:sz w:val="28"/>
          <w:szCs w:val="28"/>
        </w:rPr>
        <w:t>и</w:t>
      </w:r>
      <w:r w:rsidR="001B286F" w:rsidRPr="00B53E5F">
        <w:rPr>
          <w:sz w:val="28"/>
          <w:szCs w:val="28"/>
        </w:rPr>
        <w:t>:</w:t>
      </w:r>
    </w:p>
    <w:p w:rsidR="001B286F" w:rsidRPr="00B53E5F" w:rsidRDefault="00922E71" w:rsidP="003C67C4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lastRenderedPageBreak/>
        <w:t>«єМалятко» (9</w:t>
      </w:r>
      <w:r w:rsidR="001B286F" w:rsidRPr="00B53E5F">
        <w:rPr>
          <w:sz w:val="28"/>
          <w:szCs w:val="28"/>
          <w:lang w:val="uk-UA"/>
        </w:rPr>
        <w:t xml:space="preserve"> в 1)</w:t>
      </w:r>
      <w:r w:rsidR="00D979EE" w:rsidRPr="00B53E5F">
        <w:rPr>
          <w:sz w:val="28"/>
          <w:szCs w:val="28"/>
          <w:lang w:val="uk-UA"/>
        </w:rPr>
        <w:t xml:space="preserve"> – </w:t>
      </w:r>
      <w:r w:rsidRPr="00B53E5F">
        <w:rPr>
          <w:sz w:val="28"/>
          <w:szCs w:val="28"/>
          <w:lang w:val="uk-UA"/>
        </w:rPr>
        <w:t>лише</w:t>
      </w:r>
      <w:r w:rsidR="00D979EE" w:rsidRPr="00B53E5F">
        <w:rPr>
          <w:sz w:val="28"/>
          <w:szCs w:val="28"/>
          <w:lang w:val="uk-UA"/>
        </w:rPr>
        <w:t xml:space="preserve"> </w:t>
      </w:r>
      <w:r w:rsidRPr="00B53E5F">
        <w:rPr>
          <w:color w:val="000000"/>
          <w:sz w:val="28"/>
          <w:szCs w:val="28"/>
          <w:lang w:val="uk-UA"/>
        </w:rPr>
        <w:t xml:space="preserve">в </w:t>
      </w:r>
      <w:r w:rsidRPr="00B53E5F">
        <w:rPr>
          <w:bCs/>
          <w:color w:val="000000"/>
          <w:sz w:val="28"/>
          <w:szCs w:val="28"/>
          <w:lang w:val="uk-UA"/>
        </w:rPr>
        <w:t>Центрі</w:t>
      </w:r>
      <w:r w:rsidRPr="00B53E5F">
        <w:rPr>
          <w:sz w:val="28"/>
          <w:szCs w:val="28"/>
          <w:lang w:val="uk-UA"/>
        </w:rPr>
        <w:t xml:space="preserve"> нею </w:t>
      </w:r>
      <w:r w:rsidR="001B286F" w:rsidRPr="00B53E5F">
        <w:rPr>
          <w:sz w:val="28"/>
          <w:szCs w:val="28"/>
          <w:lang w:val="uk-UA"/>
        </w:rPr>
        <w:t xml:space="preserve">скористалися </w:t>
      </w:r>
      <w:r w:rsidRPr="00B53E5F">
        <w:rPr>
          <w:sz w:val="28"/>
          <w:szCs w:val="28"/>
          <w:lang w:val="uk-UA"/>
        </w:rPr>
        <w:t>88 криворізьких сімей</w:t>
      </w:r>
      <w:r w:rsidR="001B286F" w:rsidRPr="00B53E5F">
        <w:rPr>
          <w:bCs/>
          <w:color w:val="000000"/>
          <w:sz w:val="28"/>
          <w:szCs w:val="28"/>
          <w:lang w:val="uk-UA"/>
        </w:rPr>
        <w:t>;</w:t>
      </w:r>
    </w:p>
    <w:p w:rsidR="001B286F" w:rsidRPr="00B53E5F" w:rsidRDefault="00755233" w:rsidP="003C67C4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B53E5F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«ID-14»</w:t>
      </w:r>
      <w:r w:rsidR="00922E71" w:rsidRPr="00B53E5F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53E5F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–</w:t>
      </w:r>
      <w:r w:rsidR="00B02089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E71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скористалося 189 криворізьких підлітків</w:t>
      </w:r>
      <w:r w:rsidR="00922E71" w:rsidRPr="00B53E5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2E71" w:rsidRPr="00B53E5F" w:rsidRDefault="004629E7" w:rsidP="003C67C4">
      <w:pPr>
        <w:pStyle w:val="a3"/>
        <w:spacing w:before="0" w:beforeAutospacing="0" w:after="0" w:afterAutospacing="0"/>
        <w:ind w:firstLine="567"/>
        <w:jc w:val="both"/>
        <w:textAlignment w:val="baseline"/>
        <w:rPr>
          <w:b/>
          <w:sz w:val="28"/>
          <w:szCs w:val="28"/>
          <w:lang w:val="uk-UA" w:eastAsia="uk-UA"/>
        </w:rPr>
      </w:pPr>
      <w:r w:rsidRPr="00B53E5F">
        <w:rPr>
          <w:sz w:val="28"/>
          <w:szCs w:val="28"/>
          <w:lang w:val="uk-UA"/>
        </w:rPr>
        <w:t>одночасне</w:t>
      </w:r>
      <w:r w:rsidR="00922E71" w:rsidRPr="00B53E5F">
        <w:rPr>
          <w:sz w:val="28"/>
          <w:szCs w:val="28"/>
          <w:lang w:val="uk-UA"/>
        </w:rPr>
        <w:t xml:space="preserve"> оформлення паспорта громадянина України та паспорта громадянина  України для виїзду за кордон (за один візит) </w:t>
      </w:r>
      <w:r w:rsidRPr="00B53E5F">
        <w:rPr>
          <w:rStyle w:val="ab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– </w:t>
      </w:r>
      <w:r w:rsidR="00922E71" w:rsidRPr="00B53E5F">
        <w:rPr>
          <w:sz w:val="28"/>
          <w:szCs w:val="28"/>
          <w:lang w:val="uk-UA"/>
        </w:rPr>
        <w:t xml:space="preserve">скористалися </w:t>
      </w:r>
      <w:r w:rsidRPr="00B53E5F">
        <w:rPr>
          <w:sz w:val="28"/>
          <w:szCs w:val="28"/>
          <w:lang w:val="uk-UA"/>
        </w:rPr>
        <w:t xml:space="preserve">   </w:t>
      </w:r>
      <w:r w:rsidR="00922E71" w:rsidRPr="00B53E5F">
        <w:rPr>
          <w:sz w:val="28"/>
          <w:szCs w:val="28"/>
          <w:lang w:val="uk-UA"/>
        </w:rPr>
        <w:t>898 замовників.</w:t>
      </w:r>
    </w:p>
    <w:p w:rsidR="00AD6065" w:rsidRPr="00B53E5F" w:rsidRDefault="0097570C" w:rsidP="003C67C4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</w:rPr>
        <w:t>У звітному періоді продовжено надання послуг з реєстрації місця проживання</w:t>
      </w:r>
      <w:r w:rsidR="004629E7" w:rsidRPr="00B53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екстериторіальним принципом</w:t>
      </w:r>
      <w:r w:rsidR="00AD6065" w:rsidRPr="00B53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незалежно від місця реєстрації та місця проживання відвідувачів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м. Кривому Розі</w:t>
      </w:r>
      <w:r w:rsidR="00AD6065" w:rsidRPr="00B53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6973F7" w:rsidRPr="00B53E5F" w:rsidRDefault="00A7545A" w:rsidP="003C67C4">
      <w:pPr>
        <w:pStyle w:val="3"/>
        <w:tabs>
          <w:tab w:val="left" w:pos="2565"/>
        </w:tabs>
        <w:spacing w:after="0"/>
        <w:ind w:left="0" w:firstLine="567"/>
        <w:jc w:val="both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 xml:space="preserve">У 2023 році </w:t>
      </w:r>
      <w:r w:rsidR="00AD6065" w:rsidRPr="00B53E5F">
        <w:rPr>
          <w:sz w:val="28"/>
          <w:szCs w:val="28"/>
          <w:lang w:val="uk-UA"/>
        </w:rPr>
        <w:t xml:space="preserve">офісами послуг з реєстрації місця проживання фізичних осіб </w:t>
      </w:r>
      <w:r w:rsidR="006973F7" w:rsidRPr="00B53E5F">
        <w:rPr>
          <w:sz w:val="28"/>
          <w:szCs w:val="28"/>
          <w:lang w:val="uk-UA"/>
        </w:rPr>
        <w:t xml:space="preserve">надано  </w:t>
      </w:r>
      <w:r w:rsidRPr="00B53E5F">
        <w:rPr>
          <w:sz w:val="28"/>
          <w:szCs w:val="28"/>
          <w:lang w:val="uk-UA"/>
        </w:rPr>
        <w:t>181 974 послуги.</w:t>
      </w:r>
    </w:p>
    <w:p w:rsidR="00A7545A" w:rsidRPr="00B53E5F" w:rsidRDefault="006973F7" w:rsidP="003C67C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Паспортними офісами Центру </w:t>
      </w:r>
      <w:r w:rsidR="00A7545A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надано: </w:t>
      </w:r>
    </w:p>
    <w:p w:rsidR="00A7545A" w:rsidRPr="00B53E5F" w:rsidRDefault="00A7545A" w:rsidP="003C67C4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>11 841 адміністративн</w:t>
      </w:r>
      <w:r w:rsidR="0097570C" w:rsidRPr="00B53E5F">
        <w:rPr>
          <w:sz w:val="28"/>
          <w:szCs w:val="28"/>
          <w:lang w:val="uk-UA"/>
        </w:rPr>
        <w:t>у</w:t>
      </w:r>
      <w:r w:rsidRPr="00B53E5F">
        <w:rPr>
          <w:sz w:val="28"/>
          <w:szCs w:val="28"/>
          <w:lang w:val="uk-UA"/>
        </w:rPr>
        <w:t xml:space="preserve"> послуг</w:t>
      </w:r>
      <w:r w:rsidR="0097570C" w:rsidRPr="00B53E5F">
        <w:rPr>
          <w:sz w:val="28"/>
          <w:szCs w:val="28"/>
          <w:lang w:val="uk-UA"/>
        </w:rPr>
        <w:t>у</w:t>
      </w:r>
      <w:r w:rsidRPr="00B53E5F">
        <w:rPr>
          <w:sz w:val="28"/>
          <w:szCs w:val="28"/>
          <w:lang w:val="uk-UA"/>
        </w:rPr>
        <w:t xml:space="preserve"> з оформлення паспорта громадянина України для виїзду за кордон;</w:t>
      </w:r>
    </w:p>
    <w:p w:rsidR="00A7545A" w:rsidRPr="00B53E5F" w:rsidRDefault="00A7545A" w:rsidP="003C67C4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>6 658 – з оформлення паспорта громадянина України у формі ІD-картки;</w:t>
      </w:r>
    </w:p>
    <w:p w:rsidR="00A7545A" w:rsidRPr="00B53E5F" w:rsidRDefault="00A7545A" w:rsidP="003C67C4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>1 793 – з уклеювання фотокартки до паспорта громадянина України при досягненні 25- та 45-річного віку.</w:t>
      </w:r>
    </w:p>
    <w:p w:rsidR="00A7545A" w:rsidRPr="00B53E5F" w:rsidRDefault="00A7545A" w:rsidP="003C67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1D1D1B"/>
          <w:sz w:val="28"/>
          <w:szCs w:val="28"/>
          <w:shd w:val="clear" w:color="auto" w:fill="FFFFFF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lang w:val="uk-UA"/>
        </w:rPr>
        <w:t>Відділом державної реєстрації актів цивільного стану надано послуг з</w:t>
      </w:r>
      <w:r w:rsidRPr="00B53E5F">
        <w:rPr>
          <w:rFonts w:ascii="Times New Roman" w:eastAsia="Calibri" w:hAnsi="Times New Roman" w:cs="Times New Roman"/>
          <w:bCs/>
          <w:color w:val="1D1D1B"/>
          <w:sz w:val="28"/>
          <w:szCs w:val="28"/>
          <w:shd w:val="clear" w:color="auto" w:fill="FFFFFF"/>
          <w:lang w:val="uk-UA"/>
        </w:rPr>
        <w:t xml:space="preserve"> державної реєстрації</w:t>
      </w:r>
      <w:r w:rsidRPr="00B53E5F">
        <w:rPr>
          <w:rFonts w:ascii="Times New Roman" w:eastAsia="Times New Roman" w:hAnsi="Times New Roman" w:cs="Times New Roman"/>
          <w:sz w:val="28"/>
          <w:lang w:val="uk-UA"/>
        </w:rPr>
        <w:t>:</w:t>
      </w:r>
      <w:r w:rsidRPr="00B53E5F">
        <w:rPr>
          <w:rFonts w:ascii="Times New Roman" w:eastAsia="Calibri" w:hAnsi="Times New Roman" w:cs="Times New Roman"/>
          <w:bCs/>
          <w:color w:val="1D1D1B"/>
          <w:sz w:val="28"/>
          <w:szCs w:val="28"/>
          <w:shd w:val="clear" w:color="auto" w:fill="FFFFFF"/>
          <w:lang w:val="uk-UA"/>
        </w:rPr>
        <w:t xml:space="preserve"> народження дитини та її походження  –  82;   шлюбу – 121; смерті – 2 667.</w:t>
      </w:r>
    </w:p>
    <w:p w:rsidR="00B6233E" w:rsidRPr="00B53E5F" w:rsidRDefault="005A3DF4" w:rsidP="003C67C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рамках укладених у</w:t>
      </w:r>
      <w:r w:rsidR="004629E7" w:rsidRPr="00B53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попередні роки М</w:t>
      </w:r>
      <w:r w:rsidR="00EE74F7" w:rsidRPr="00B53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еморандумів про співпрацю, узгоджених рішень із суб’єктами надання послуг у Центрі </w:t>
      </w:r>
      <w:r w:rsidR="00EE74F7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видано 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379 посвідчень водія на право керування транспортними засобами, зареє</w:t>
      </w:r>
      <w:r w:rsidR="004629E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стровано 9 транспортних засобів,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надан</w:t>
      </w:r>
      <w:r w:rsidR="004629E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о 5 582 послуги Держгеокадастру,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72 електрон</w:t>
      </w:r>
      <w:r w:rsidR="00B6233E" w:rsidRPr="00B53E5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29E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ні довірчі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послуг</w:t>
      </w:r>
      <w:r w:rsidR="004629E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629E7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B6233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ідокремленим пунктом реєстрації №057 кваліфікованого надавача електронних довірчих послуг – акредитованого центру сертифікації ключів Міністерства внутрішніх справ України</w:t>
      </w:r>
      <w:r w:rsidR="00B6233E" w:rsidRPr="00B53E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7D79" w:rsidRPr="00B53E5F" w:rsidRDefault="00EA7D79" w:rsidP="003C67C4">
      <w:pPr>
        <w:spacing w:after="0" w:line="240" w:lineRule="atLeast"/>
        <w:ind w:firstLine="567"/>
        <w:jc w:val="both"/>
        <w:rPr>
          <w:rFonts w:ascii="Times New Roman" w:hAnsi="Times New Roman" w:cs="Times New Roman"/>
          <w:bCs/>
          <w:spacing w:val="3"/>
          <w:sz w:val="28"/>
          <w:szCs w:val="28"/>
          <w:lang w:val="uk-UA" w:eastAsia="uk-UA"/>
        </w:rPr>
      </w:pPr>
      <w:r w:rsidRPr="00B53E5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У звітному періоді продовжено реалізацію Урядової </w:t>
      </w:r>
      <w:r w:rsidR="004629E7" w:rsidRPr="00B53E5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соціальної програми «Прихисток». П</w:t>
      </w:r>
      <w:r w:rsidRPr="00B53E5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рийнято 28</w:t>
      </w:r>
      <w:r w:rsidR="004629E7" w:rsidRPr="00B53E5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B53E5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696 заяв  щодо компенсації витрат за розміщення внутрішньо переміщених осіб.</w:t>
      </w:r>
    </w:p>
    <w:p w:rsidR="00D303BA" w:rsidRPr="00B53E5F" w:rsidRDefault="00B6233E" w:rsidP="003C67C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Станом на 01.01.2024 Центр співпрацює з 80 суб’єктами надання послуг.</w:t>
      </w:r>
      <w:r w:rsidR="00D303BA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570C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З метою </w:t>
      </w:r>
      <w:r w:rsidR="0097570C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впровадження нових механізмів і підходів для вирішення основних проблем захисників та захисниць України шляхом отримання ними швидких, якісних і доступних  послуг соціального</w:t>
      </w:r>
      <w:r w:rsidR="005E3CE2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97570C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матеріального, економічного, медичного, психологічного, адміністративного, освітнього, побутового характеру, соціальної та професійної</w:t>
      </w:r>
      <w:r w:rsidR="0097570C" w:rsidRPr="00B53E5F">
        <w:rPr>
          <w:rFonts w:ascii="Calibri" w:eastAsia="Times New Roman" w:hAnsi="Calibri" w:cs="Times New Roman"/>
          <w:sz w:val="28"/>
          <w:szCs w:val="28"/>
          <w:lang w:val="uk-UA"/>
        </w:rPr>
        <w:t xml:space="preserve"> </w:t>
      </w:r>
      <w:r w:rsidR="0097570C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адаптації тощо </w:t>
      </w:r>
      <w:r w:rsidR="0097570C" w:rsidRPr="00B53E5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629E7" w:rsidRPr="00B53E5F">
        <w:rPr>
          <w:rFonts w:ascii="Times New Roman" w:hAnsi="Times New Roman" w:cs="Times New Roman"/>
          <w:sz w:val="28"/>
          <w:szCs w:val="28"/>
          <w:lang w:val="uk-UA"/>
        </w:rPr>
        <w:t>ротягом року були підписані М</w:t>
      </w:r>
      <w:r w:rsidR="00D303BA" w:rsidRPr="00B53E5F">
        <w:rPr>
          <w:rFonts w:ascii="Times New Roman" w:hAnsi="Times New Roman" w:cs="Times New Roman"/>
          <w:sz w:val="28"/>
          <w:szCs w:val="28"/>
          <w:lang w:val="uk-UA"/>
        </w:rPr>
        <w:t>еморандуми:</w:t>
      </w:r>
    </w:p>
    <w:p w:rsidR="00D303BA" w:rsidRPr="00B53E5F" w:rsidRDefault="00D303BA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про співпрацю</w:t>
      </w:r>
      <w:r w:rsidRPr="00B53E5F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між Дніпропетровською обласною військовою (державною) адміністрацією, Дніпропетровською обласною радою, Міністерством у справах ветеранів України, територіальними органами центральних органів виконавчої влади в Дніпропетровській області, Дніпропетровським обласним центром зайнятості, Дніпропетровським обласним територіальним центром комплектування та соціальної підтримки, Бюджетною установою «Український ветеранський фонд», міськими, селищними, сільськими радами та районними військовими (державними)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адміністраціями про взаємодію у сфері надання комплексної послуги «Я ‒ Ветеран» через центри надання адміністративних п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ослуг Дніпропетровської області;</w:t>
      </w:r>
    </w:p>
    <w:p w:rsidR="00D303BA" w:rsidRPr="00B53E5F" w:rsidRDefault="00D303BA" w:rsidP="00CD34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про співпрацю між Міністерством у справах ветеранів України</w:t>
      </w:r>
      <w:r w:rsidR="00D317EC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Криворізькою міською радою.</w:t>
      </w:r>
      <w:r w:rsidR="00CD34D4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меж</w:t>
      </w:r>
      <w:r w:rsidR="00CD34D4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ах дії цих М</w:t>
      </w:r>
      <w:r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еморандумів з 01.06.2023 у головному офісі Центру започатко</w:t>
      </w:r>
      <w:r w:rsidR="00CD34D4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вано роботу офісу «Я-Ветеран», у</w:t>
      </w:r>
      <w:r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якому створено 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5 робочих місць адміністраторів</w:t>
      </w:r>
      <w:r w:rsidR="00CD34D4" w:rsidRPr="00B53E5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DF202E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D34D4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</w:t>
      </w:r>
      <w:r w:rsidR="00DF202E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аразі надається 547 видів публічних послуг захисникам, захисницям</w:t>
      </w:r>
      <w:r w:rsidR="00CD34D4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України</w:t>
      </w:r>
      <w:r w:rsidR="00DF202E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членам їх сімей. За 7 місяців роботи в офісі надано </w:t>
      </w:r>
      <w:r w:rsidR="00DF202E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 w:rsidR="00DF202E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4 405</w:t>
      </w:r>
      <w:r w:rsidR="00DF202E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послуг і консультацій</w:t>
      </w: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D303BA" w:rsidRPr="00B53E5F" w:rsidRDefault="00D303BA" w:rsidP="003C67C4">
      <w:pPr>
        <w:tabs>
          <w:tab w:val="left" w:pos="-65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між виконкомом Криворізької міської ради та Дніпропет</w:t>
      </w:r>
      <w:r w:rsidR="00CD34D4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ровським обласним управлінням Акціонерн</w:t>
      </w:r>
      <w:r w:rsidR="00545721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ого</w:t>
      </w:r>
      <w:r w:rsidR="00CD34D4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товариств</w:t>
      </w:r>
      <w:r w:rsidR="00545721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«Ощадбанк» </w:t>
      </w:r>
      <w:r w:rsidR="00CD34D4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(надалі – товариство) 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щодо реалізації в місті програми доступного кредитування житла «єОселя», ініційованої Презид</w:t>
      </w:r>
      <w:r w:rsidRPr="00B53E5F">
        <w:rPr>
          <w:rFonts w:ascii="Times New Roman" w:hAnsi="Times New Roman" w:cs="Times New Roman"/>
          <w:color w:val="000000"/>
          <w:sz w:val="28"/>
          <w:szCs w:val="28"/>
          <w:lang w:val="uk-UA"/>
        </w:rPr>
        <w:t>ентом</w:t>
      </w:r>
      <w:r w:rsidR="00CD34D4" w:rsidRPr="00B53E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України. У межах ць</w:t>
      </w:r>
      <w:r w:rsidR="00545721" w:rsidRPr="00B53E5F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 М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еморандуму в Центрі відвідувачі мали змогу отримати детальну консультацію щодо умов кредитування від представника </w:t>
      </w:r>
      <w:r w:rsidR="00CD34D4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товариства </w:t>
      </w:r>
      <w:r w:rsidR="00545721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та, за бажанням і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наявності відповідних підстав, подати заявку щодо участі в цій про</w:t>
      </w:r>
      <w:r w:rsidRPr="00B53E5F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грамі;</w:t>
      </w:r>
    </w:p>
    <w:p w:rsidR="00D303BA" w:rsidRPr="00B53E5F" w:rsidRDefault="00D303BA" w:rsidP="003C67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u w:color="000000"/>
          <w:lang w:val="uk-UA"/>
        </w:rPr>
      </w:pP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між виконкомом Криворізької міської ради та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Криворізьким навчально-науковим інститутом Донецького державного університету внутрішніх справ (м. Кривий Ріг) щодо надання представниками інституту юридичних консультацій відвідувачам офісу «Я-Ветеран».</w:t>
      </w:r>
      <w:r w:rsidRPr="00B53E5F">
        <w:rPr>
          <w:rFonts w:ascii="Times New Roman" w:eastAsia="Times New Roman" w:hAnsi="Times New Roman" w:cs="Times New Roman"/>
          <w:bCs/>
          <w:sz w:val="28"/>
          <w:szCs w:val="28"/>
          <w:u w:color="000000"/>
          <w:lang w:val="uk-UA"/>
        </w:rPr>
        <w:t xml:space="preserve"> Юристами навчального закладу з 01.11.2023 надано консультації 97 заявникам</w:t>
      </w:r>
      <w:r w:rsidR="00D317EC" w:rsidRPr="00B53E5F">
        <w:rPr>
          <w:rFonts w:ascii="Times New Roman" w:eastAsia="Times New Roman" w:hAnsi="Times New Roman" w:cs="Times New Roman"/>
          <w:bCs/>
          <w:sz w:val="28"/>
          <w:szCs w:val="28"/>
          <w:u w:color="000000"/>
          <w:lang w:val="uk-UA"/>
        </w:rPr>
        <w:t xml:space="preserve"> зазначеної цільової категорії</w:t>
      </w:r>
      <w:r w:rsidR="00F71F97" w:rsidRPr="00B53E5F">
        <w:rPr>
          <w:rFonts w:ascii="Times New Roman" w:hAnsi="Times New Roman" w:cs="Times New Roman"/>
          <w:bCs/>
          <w:sz w:val="28"/>
          <w:szCs w:val="28"/>
          <w:u w:color="000000"/>
          <w:lang w:val="uk-UA"/>
        </w:rPr>
        <w:t>.</w:t>
      </w:r>
    </w:p>
    <w:p w:rsidR="00692DA0" w:rsidRPr="00B53E5F" w:rsidRDefault="00692DA0" w:rsidP="00692DA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 xml:space="preserve">З головних переваг для визначеної категорії замовників послуг – можливість отримання широкого спектру послуг з різних сфер життєдіяльності в одному місці за один візит та пріоритетне обслуговування. Крім того, завдяки налагодженій взаємодії </w:t>
      </w:r>
      <w:r w:rsidRPr="00B53E5F">
        <w:rPr>
          <w:rFonts w:eastAsia="Calibri"/>
          <w:sz w:val="28"/>
          <w:szCs w:val="28"/>
          <w:lang w:val="uk-UA"/>
        </w:rPr>
        <w:t>в  електронному режимі отримується інформація з Єдиної міської автоматизованої системи комунальних розрахунків для оформлення однієї з найзатребуваніших послуг з оформлення пільг за сплату комунальних послуг, саме цьому все більше замовників послуг віддають перевагу зверненню до офісу «Я-Ветеран», а не до територіальних підрозділів центральних органів виконавчої влади.</w:t>
      </w:r>
    </w:p>
    <w:p w:rsidR="00F71F97" w:rsidRPr="00B53E5F" w:rsidRDefault="00116E9D" w:rsidP="003C67C4">
      <w:pPr>
        <w:pStyle w:val="a4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меж</w:t>
      </w:r>
      <w:r w:rsidR="00F71F97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ах проєкту </w:t>
      </w:r>
      <w:r w:rsidR="009F1FD8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«ВІЗА МОБІЛЬНА» </w:t>
      </w:r>
      <w:r w:rsidR="00F71F97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здійсн</w:t>
      </w:r>
      <w:r w:rsidR="001945D8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ювали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виїзди Мобільного офісу в</w:t>
      </w:r>
      <w:r w:rsidR="00F71F97"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житлові масиви м. Кривого Рогу, що постраждали внаслідок ракетного обстрілу міста, у ході яких   обслуговано 972 замовники з питань подання повідомлення про пошкоджене майно та надання консультацій з інших публічних послуг. </w:t>
      </w:r>
    </w:p>
    <w:p w:rsidR="00F71F97" w:rsidRPr="00B53E5F" w:rsidRDefault="00F71F97" w:rsidP="003C67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Із застосуванням сервісу «Мобільний адміністратор» здійснено:</w:t>
      </w:r>
    </w:p>
    <w:p w:rsidR="00F71F97" w:rsidRPr="00B53E5F" w:rsidRDefault="00F71F97" w:rsidP="003C67C4">
      <w:pPr>
        <w:spacing w:before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184</w:t>
      </w:r>
      <w:r w:rsidRPr="00B53E5F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виїзди до криворіжців (осіб з інвалідністю та інших категорій  громадян, визначених рішенням виконкому міської ради від 13.09.2017 №390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53E5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впорядкування процесу надання адміністративних послуг органами місцевого самоврядування»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, зі з</w:t>
      </w:r>
      <w:r w:rsidR="00116E9D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мінами, та мешканців будинків на вул. Героїв АТО, постраждалих у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наслідок нічної атаки агресора на місто 13.06.2023), під час яких обслуговано 314 осіб;</w:t>
      </w:r>
    </w:p>
    <w:p w:rsidR="00F71F97" w:rsidRPr="00B53E5F" w:rsidRDefault="00F71F97" w:rsidP="003C67C4">
      <w:pPr>
        <w:spacing w:before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 виїздів у місця колективного мешкання внутрішньо переміщених осіб, у ході яких обслуговано 122 особи щодо надання їм необхідних послуг та консультацій. </w:t>
      </w:r>
    </w:p>
    <w:p w:rsidR="00CA0064" w:rsidRPr="00B53E5F" w:rsidRDefault="00CA0064" w:rsidP="003C67C4">
      <w:pPr>
        <w:tabs>
          <w:tab w:val="left" w:pos="4020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lastRenderedPageBreak/>
        <w:t>У звітному періоді зд</w:t>
      </w:r>
      <w:r w:rsidR="009A5C68" w:rsidRPr="00B53E5F">
        <w:rPr>
          <w:rFonts w:ascii="Times New Roman" w:hAnsi="Times New Roman" w:cs="Times New Roman"/>
          <w:sz w:val="28"/>
          <w:szCs w:val="28"/>
          <w:lang w:val="uk-UA"/>
        </w:rPr>
        <w:t>ійснювалася постійна робота з у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>несення необхідних змін до чинної нормативно-правової бази, розпорядчих документів міської ради та її виконкому</w:t>
      </w:r>
      <w:r w:rsidR="00D317EC" w:rsidRPr="00B53E5F">
        <w:rPr>
          <w:rFonts w:ascii="Times New Roman" w:hAnsi="Times New Roman" w:cs="Times New Roman"/>
          <w:sz w:val="28"/>
          <w:szCs w:val="28"/>
          <w:lang w:val="uk-UA"/>
        </w:rPr>
        <w:t>, виконкомів районних у місті рад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20F32" w:rsidRPr="00B53E5F" w:rsidRDefault="00620F32" w:rsidP="003C67C4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53E5F">
        <w:rPr>
          <w:rFonts w:ascii="Times New Roman" w:hAnsi="Times New Roman"/>
          <w:sz w:val="28"/>
          <w:szCs w:val="28"/>
          <w:lang w:val="uk-UA"/>
        </w:rPr>
        <w:t xml:space="preserve">Інформаційне забезпечення замовників послуг щодо порядку їх отримання здійснювалося, перш за все, </w:t>
      </w:r>
      <w:r w:rsidR="009A5C68" w:rsidRPr="00B53E5F">
        <w:rPr>
          <w:rFonts w:ascii="Times New Roman" w:hAnsi="Times New Roman"/>
          <w:sz w:val="28"/>
          <w:szCs w:val="28"/>
          <w:lang w:val="uk-UA"/>
        </w:rPr>
        <w:t>через розміщення</w:t>
      </w:r>
      <w:r w:rsidRPr="00B53E5F">
        <w:rPr>
          <w:rFonts w:ascii="Times New Roman" w:hAnsi="Times New Roman"/>
          <w:sz w:val="28"/>
          <w:szCs w:val="28"/>
          <w:lang w:val="uk-UA"/>
        </w:rPr>
        <w:t xml:space="preserve"> на вебпорталі  Центру повної інформації щодо послуг, які надаються через Центр. За кожною послугою розміщено бланки та зразки заповнення заяв, інформаційні й технологічні картки, у яких зазначена інформація щодо місцезнаходження Центру та його територіальних підрозділів, часу прийому й контактів, підстав для одержання послуги, вичерпний перелік документів, необхідний для цього, строк надання послуги, інформація про платність чи безоплатність послуги та спосіб отримання результату. </w:t>
      </w:r>
    </w:p>
    <w:p w:rsidR="00620F32" w:rsidRPr="00B53E5F" w:rsidRDefault="00620F32" w:rsidP="003C67C4">
      <w:pPr>
        <w:pStyle w:val="proza"/>
        <w:tabs>
          <w:tab w:val="left" w:pos="2565"/>
        </w:tabs>
        <w:spacing w:before="0" w:beforeAutospacing="0" w:after="0" w:afterAutospacing="0" w:line="240" w:lineRule="atLeast"/>
        <w:ind w:firstLine="567"/>
        <w:jc w:val="both"/>
        <w:rPr>
          <w:bCs/>
          <w:sz w:val="28"/>
          <w:szCs w:val="28"/>
          <w:lang w:val="uk-UA"/>
        </w:rPr>
      </w:pPr>
      <w:r w:rsidRPr="00B53E5F">
        <w:rPr>
          <w:bCs/>
          <w:sz w:val="28"/>
          <w:szCs w:val="28"/>
          <w:lang w:val="uk-UA"/>
        </w:rPr>
        <w:t xml:space="preserve">На офіційному вебсайті Криворізької міської ради та її виконавчого комітету, вебпорталі Центру щоденно розміщується інформація щодо діяльності Центру, у тому числі з питань користування електронними сервісами; на постійній основі ведуться тематичні рубрики: «“Гаряча” лінія «Візи»: роз’яснюємо актуальне», «ЦНАП «Віза»: БЕЗКОШТОВНО І БЕЗ ПОСЕРЕДНІКІВ», «Тематичні добірки найпопулярніших державних послуг з Гіду», </w:t>
      </w:r>
      <w:r w:rsidR="00941967" w:rsidRPr="00B53E5F">
        <w:rPr>
          <w:bCs/>
          <w:sz w:val="28"/>
          <w:szCs w:val="28"/>
          <w:lang w:val="uk-UA"/>
        </w:rPr>
        <w:t xml:space="preserve">«Офіс «Я-Ветеран»: дайджест новин від ЦНАП «Віза» («Центр Дії»)» </w:t>
      </w:r>
      <w:r w:rsidRPr="00B53E5F">
        <w:rPr>
          <w:bCs/>
          <w:sz w:val="28"/>
          <w:szCs w:val="28"/>
          <w:lang w:val="uk-UA"/>
        </w:rPr>
        <w:t xml:space="preserve">та ін. Протягом звітного періоду розміщено </w:t>
      </w:r>
      <w:r w:rsidR="00414CC1" w:rsidRPr="00B53E5F">
        <w:rPr>
          <w:bCs/>
          <w:sz w:val="28"/>
          <w:szCs w:val="28"/>
          <w:lang w:val="uk-UA"/>
        </w:rPr>
        <w:t xml:space="preserve"> 76</w:t>
      </w:r>
      <w:r w:rsidRPr="00B53E5F">
        <w:rPr>
          <w:bCs/>
          <w:sz w:val="28"/>
          <w:szCs w:val="28"/>
          <w:lang w:val="uk-UA"/>
        </w:rPr>
        <w:t>1 інформацію.</w:t>
      </w:r>
    </w:p>
    <w:p w:rsidR="00414CC1" w:rsidRPr="00B53E5F" w:rsidRDefault="0001772D" w:rsidP="003C67C4">
      <w:pPr>
        <w:spacing w:after="0" w:line="240" w:lineRule="atLeast"/>
        <w:ind w:right="-57" w:firstLine="567"/>
        <w:jc w:val="both"/>
        <w:rPr>
          <w:color w:val="000000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bCs/>
          <w:sz w:val="28"/>
          <w:szCs w:val="28"/>
          <w:lang w:val="uk-UA"/>
        </w:rPr>
        <w:t>На вебпорталі Центру</w:t>
      </w:r>
      <w:r w:rsidR="00414CC1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розміщено посилання на 196 послуг, які на сьогодні громадяни та суб’єкти господарювання можуть отримати в електронному вигляді,  125 публ</w:t>
      </w:r>
      <w:r w:rsidR="009A5C68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ічних реєстрів та 42 електронні</w:t>
      </w:r>
      <w:r w:rsidR="00414CC1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сервіси. </w:t>
      </w:r>
      <w:r w:rsidR="009A5C68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</w:t>
      </w:r>
      <w:r w:rsidR="00414CC1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озроблені та розміщені відеоінструкції щодо поперед</w:t>
      </w:r>
      <w:r w:rsidR="001331D5" w:rsidRPr="00B53E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ньої реєстрації до Центру </w:t>
      </w:r>
      <w:r w:rsidR="00414CC1" w:rsidRPr="00B53E5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через мережу Інтернет.</w:t>
      </w:r>
      <w:r w:rsidR="00414CC1" w:rsidRPr="00B53E5F">
        <w:rPr>
          <w:rFonts w:ascii="Calibri" w:eastAsia="Times New Roman" w:hAnsi="Calibri" w:cs="Times New Roman"/>
          <w:color w:val="000000"/>
          <w:sz w:val="28"/>
          <w:szCs w:val="28"/>
          <w:lang w:val="uk-UA"/>
        </w:rPr>
        <w:t xml:space="preserve"> </w:t>
      </w:r>
    </w:p>
    <w:p w:rsidR="00620F32" w:rsidRPr="00B53E5F" w:rsidRDefault="00620F32" w:rsidP="003C67C4">
      <w:pPr>
        <w:spacing w:after="0" w:line="240" w:lineRule="atLeast"/>
        <w:ind w:right="-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Як свідчать</w:t>
      </w:r>
      <w:r w:rsidR="009A5C68"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 статистичні дані</w:t>
      </w:r>
      <w:r w:rsidR="00414CC1"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 протягом </w:t>
      </w:r>
      <w:r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 року на вебпортал Центру завітали </w:t>
      </w:r>
      <w:r w:rsidR="00414CC1"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 xml:space="preserve">311 412 </w:t>
      </w:r>
      <w:r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>користувачів</w:t>
      </w:r>
      <w:r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. За цей період було переглянуто</w:t>
      </w:r>
      <w:r w:rsidR="00414CC1"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 1</w:t>
      </w:r>
      <w:r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 </w:t>
      </w:r>
      <w:r w:rsidR="00414CC1"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>391 030</w:t>
      </w:r>
      <w:r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 xml:space="preserve"> сторі</w:t>
      </w:r>
      <w:r w:rsidR="00414CC1"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>-</w:t>
      </w:r>
      <w:r w:rsidRPr="00B53E5F">
        <w:rPr>
          <w:rStyle w:val="ab"/>
          <w:rFonts w:ascii="Times New Roman" w:hAnsi="Times New Roman" w:cs="Times New Roman"/>
          <w:b w:val="0"/>
          <w:color w:val="1D1D1B"/>
          <w:sz w:val="28"/>
          <w:szCs w:val="28"/>
          <w:shd w:val="clear" w:color="auto" w:fill="FFFFFF"/>
          <w:lang w:val="uk-UA"/>
        </w:rPr>
        <w:t>нок</w:t>
      </w:r>
      <w:r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, найпопулярнішими були сторінка «Запис на прийом» та  розділ «Послуги».</w:t>
      </w:r>
    </w:p>
    <w:p w:rsidR="00414CC1" w:rsidRPr="00B53E5F" w:rsidRDefault="009A5C68" w:rsidP="003C67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414CC1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головному офісі</w:t>
      </w:r>
      <w:r w:rsidR="00414CC1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414CC1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всіх його територіальних підрозділах для відвідувачів організовано відкритий доступ до мережі Інтернет за допомогою технології Wi-Fi. Також в головному офісі </w:t>
      </w:r>
      <w:r w:rsidR="00414CC1" w:rsidRPr="00B53E5F">
        <w:rPr>
          <w:rFonts w:ascii="Times New Roman" w:hAnsi="Times New Roman" w:cs="Times New Roman"/>
          <w:sz w:val="28"/>
          <w:szCs w:val="28"/>
          <w:lang w:val="uk-UA"/>
        </w:rPr>
        <w:t>облаштовано</w:t>
      </w:r>
      <w:r w:rsidR="00414CC1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робоче місце для самообслуговування з принтером та доступом до мережі Інтернет.</w:t>
      </w:r>
    </w:p>
    <w:p w:rsidR="00981A35" w:rsidRPr="00B53E5F" w:rsidRDefault="00981A35" w:rsidP="003C67C4">
      <w:pPr>
        <w:pStyle w:val="proza"/>
        <w:tabs>
          <w:tab w:val="left" w:pos="2565"/>
        </w:tabs>
        <w:spacing w:before="0" w:beforeAutospacing="0" w:after="0" w:afterAutospacing="0" w:line="240" w:lineRule="atLeast"/>
        <w:ind w:firstLine="567"/>
        <w:jc w:val="both"/>
        <w:rPr>
          <w:sz w:val="28"/>
          <w:szCs w:val="28"/>
          <w:lang w:val="uk-UA"/>
        </w:rPr>
      </w:pPr>
      <w:r w:rsidRPr="00B53E5F">
        <w:rPr>
          <w:sz w:val="28"/>
          <w:szCs w:val="28"/>
          <w:bdr w:val="none" w:sz="0" w:space="0" w:color="auto" w:frame="1"/>
          <w:lang w:val="uk-UA" w:eastAsia="uk-UA"/>
        </w:rPr>
        <w:t>У сек</w:t>
      </w:r>
      <w:r w:rsidR="00C20B26" w:rsidRPr="00B53E5F">
        <w:rPr>
          <w:sz w:val="28"/>
          <w:szCs w:val="28"/>
          <w:bdr w:val="none" w:sz="0" w:space="0" w:color="auto" w:frame="1"/>
          <w:lang w:val="uk-UA" w:eastAsia="uk-UA"/>
        </w:rPr>
        <w:t xml:space="preserve">торі інформування Центру </w:t>
      </w:r>
      <w:r w:rsidR="00E071B6" w:rsidRPr="00B53E5F">
        <w:rPr>
          <w:sz w:val="28"/>
          <w:szCs w:val="28"/>
          <w:bdr w:val="none" w:sz="0" w:space="0" w:color="auto" w:frame="1"/>
          <w:lang w:val="uk-UA" w:eastAsia="uk-UA"/>
        </w:rPr>
        <w:t>(у головному офісі й</w:t>
      </w:r>
      <w:r w:rsidR="00FD0109" w:rsidRPr="00B53E5F">
        <w:rPr>
          <w:sz w:val="28"/>
          <w:szCs w:val="28"/>
          <w:bdr w:val="none" w:sz="0" w:space="0" w:color="auto" w:frame="1"/>
          <w:lang w:val="uk-UA" w:eastAsia="uk-UA"/>
        </w:rPr>
        <w:t xml:space="preserve"> територіальних підрозділах) розміщено виготовлені та оновлені </w:t>
      </w:r>
      <w:r w:rsidRPr="00B53E5F">
        <w:rPr>
          <w:sz w:val="28"/>
          <w:szCs w:val="28"/>
          <w:lang w:val="uk-UA"/>
        </w:rPr>
        <w:t>інформаційні стенди</w:t>
      </w:r>
      <w:r w:rsidRPr="00B53E5F">
        <w:rPr>
          <w:sz w:val="28"/>
          <w:szCs w:val="28"/>
          <w:bdr w:val="none" w:sz="0" w:space="0" w:color="auto" w:frame="1"/>
          <w:lang w:val="uk-UA" w:eastAsia="uk-UA"/>
        </w:rPr>
        <w:t>, що містять актуальну вичерпну інформацію, необхідну для одержання адміністративних, інших публічних послуг</w:t>
      </w:r>
      <w:r w:rsidRPr="00B53E5F">
        <w:rPr>
          <w:sz w:val="28"/>
          <w:szCs w:val="28"/>
          <w:lang w:val="uk-UA"/>
        </w:rPr>
        <w:t xml:space="preserve">. </w:t>
      </w:r>
    </w:p>
    <w:p w:rsidR="008638FD" w:rsidRPr="00B53E5F" w:rsidRDefault="00092BBB" w:rsidP="003C67C4">
      <w:pPr>
        <w:spacing w:after="0" w:line="24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На спеціально облаштованих місцях для відвідувачів постійно розміщуються буклети, довідкові матеріали з питань роботи Центру, процедурних питань для підвищення рівня обізнаності криворіжців. </w:t>
      </w:r>
      <w:r w:rsidR="00D317EC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Упродовж року </w:t>
      </w:r>
      <w:r w:rsidR="001576E9" w:rsidRPr="00B53E5F">
        <w:rPr>
          <w:rFonts w:ascii="Times New Roman" w:hAnsi="Times New Roman" w:cs="Times New Roman"/>
          <w:sz w:val="28"/>
          <w:szCs w:val="28"/>
          <w:lang w:val="uk-UA"/>
        </w:rPr>
        <w:t>було виготовлено 2 випуски тематичного буклету «Я-Ветеран»</w:t>
      </w:r>
      <w:r w:rsidR="00C97841" w:rsidRPr="00B53E5F">
        <w:rPr>
          <w:rFonts w:ascii="Times New Roman" w:hAnsi="Times New Roman" w:cs="Times New Roman"/>
          <w:sz w:val="28"/>
          <w:szCs w:val="28"/>
          <w:lang w:val="uk-UA"/>
        </w:rPr>
        <w:t>, буклети «Прихисток», «Як отримати паспорт»  та інформаційні листівки.</w:t>
      </w:r>
    </w:p>
    <w:p w:rsidR="00414CC1" w:rsidRPr="00B53E5F" w:rsidRDefault="00414CC1" w:rsidP="003C67C4">
      <w:pPr>
        <w:pStyle w:val="a3"/>
        <w:spacing w:before="0" w:beforeAutospacing="0" w:after="0" w:afterAutospacing="0" w:line="240" w:lineRule="atLeast"/>
        <w:ind w:firstLine="567"/>
        <w:jc w:val="both"/>
        <w:textAlignment w:val="baseline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>Громадський моніторинг та оцінка впливу Програми на ефективність роботи з надання послуг у 2023 році здійснювалися шляхом:</w:t>
      </w:r>
    </w:p>
    <w:p w:rsidR="00414CC1" w:rsidRPr="00B53E5F" w:rsidRDefault="00414CC1" w:rsidP="003C67C4">
      <w:pPr>
        <w:tabs>
          <w:tab w:val="left" w:pos="453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результативної роботи «Гарячої» телефонної лінії Центру – 0 800 500 459, якою за звітний період надано 20 809 консультацій;</w:t>
      </w:r>
    </w:p>
    <w:p w:rsidR="00414CC1" w:rsidRPr="00B53E5F" w:rsidRDefault="00414CC1" w:rsidP="003C67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 думки мешканців міста через інтерактивні серві</w:t>
      </w:r>
      <w:r w:rsidR="002809B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си на вебпорталі Центру «Віза» у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розділі «Зворотній зв’язок» на сторінках: «Написати листа», «Залишити відгук», «Ваш контроль», «Запитання та відповіді», «Активний громадянин». Так, протягом звітного п</w:t>
      </w:r>
      <w:r w:rsidR="002809B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еріоду проведено 5 опитувань, у яких вз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яли участь 2</w:t>
      </w:r>
      <w:r w:rsidR="002809BE"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>789 осіб, на вебпорталі залишено 333 відгуки, більшість з яких позитивні (99,4%);</w:t>
      </w:r>
    </w:p>
    <w:p w:rsidR="00414CC1" w:rsidRPr="00B53E5F" w:rsidRDefault="00414CC1" w:rsidP="003C67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B53E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обговорення проблемних питань, викликів, які надходили від   </w:t>
      </w:r>
      <w:r w:rsidRPr="00B53E5F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воїнів та членів їх сімей до офісу «Я-Ветеран» на діалогових платформах з громадськими організаціями, об’єднаннями захисників, захисниць </w:t>
      </w:r>
      <w:r w:rsidR="002809BE" w:rsidRPr="00B53E5F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 xml:space="preserve">України </w:t>
      </w:r>
      <w:r w:rsidRPr="00B53E5F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та їх сімей (з вересня 2023 року у виконкомі міської ради проведено 3 діалогові платформи)</w:t>
      </w:r>
      <w:r w:rsidR="0001772D" w:rsidRPr="00B53E5F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  <w:lang w:val="uk-UA"/>
        </w:rPr>
        <w:t>;</w:t>
      </w:r>
    </w:p>
    <w:p w:rsidR="00295265" w:rsidRPr="00B53E5F" w:rsidRDefault="00981A35" w:rsidP="003C67C4">
      <w:pPr>
        <w:pStyle w:val="a3"/>
        <w:spacing w:before="0" w:beforeAutospacing="0" w:after="0" w:afterAutospacing="0" w:line="240" w:lineRule="atLeast"/>
        <w:ind w:firstLine="567"/>
        <w:jc w:val="both"/>
        <w:textAlignment w:val="baseline"/>
        <w:rPr>
          <w:sz w:val="28"/>
          <w:lang w:val="uk-UA"/>
        </w:rPr>
      </w:pPr>
      <w:r w:rsidRPr="00B53E5F">
        <w:rPr>
          <w:sz w:val="28"/>
          <w:szCs w:val="28"/>
          <w:lang w:val="uk-UA"/>
        </w:rPr>
        <w:t xml:space="preserve">проведення  </w:t>
      </w:r>
      <w:r w:rsidRPr="00B53E5F">
        <w:rPr>
          <w:bCs/>
          <w:sz w:val="28"/>
          <w:szCs w:val="28"/>
          <w:bdr w:val="none" w:sz="0" w:space="0" w:color="auto" w:frame="1"/>
          <w:lang w:val="uk-UA"/>
        </w:rPr>
        <w:t xml:space="preserve">Міністерством цифрової трансформації України </w:t>
      </w:r>
      <w:r w:rsidRPr="00B53E5F">
        <w:rPr>
          <w:sz w:val="28"/>
          <w:szCs w:val="28"/>
          <w:lang w:val="uk-UA"/>
        </w:rPr>
        <w:t>дослідження рівня задоволеності суб’єктів звернення якістю н</w:t>
      </w:r>
      <w:r w:rsidR="003D7322" w:rsidRPr="00B53E5F">
        <w:rPr>
          <w:sz w:val="28"/>
          <w:szCs w:val="28"/>
          <w:lang w:val="uk-UA"/>
        </w:rPr>
        <w:t>адання адміністративних послуг у</w:t>
      </w:r>
      <w:r w:rsidRPr="00B53E5F">
        <w:rPr>
          <w:sz w:val="28"/>
          <w:szCs w:val="28"/>
          <w:lang w:val="uk-UA"/>
        </w:rPr>
        <w:t xml:space="preserve"> центрах надання адміністративних послуг</w:t>
      </w:r>
      <w:r w:rsidR="00F37289" w:rsidRPr="00B53E5F">
        <w:rPr>
          <w:sz w:val="28"/>
          <w:szCs w:val="28"/>
          <w:lang w:val="uk-UA"/>
        </w:rPr>
        <w:t xml:space="preserve"> через</w:t>
      </w:r>
      <w:r w:rsidR="00CF544A" w:rsidRPr="00B53E5F">
        <w:rPr>
          <w:sz w:val="28"/>
          <w:szCs w:val="28"/>
          <w:lang w:val="uk-UA"/>
        </w:rPr>
        <w:t xml:space="preserve"> опитування суб’єктів звернення</w:t>
      </w:r>
      <w:r w:rsidR="004613F3" w:rsidRPr="00B53E5F">
        <w:rPr>
          <w:sz w:val="28"/>
          <w:szCs w:val="28"/>
          <w:lang w:val="uk-UA"/>
        </w:rPr>
        <w:t xml:space="preserve"> за QR-кодами</w:t>
      </w:r>
      <w:r w:rsidR="00CF544A" w:rsidRPr="00B53E5F">
        <w:rPr>
          <w:sz w:val="28"/>
          <w:szCs w:val="28"/>
          <w:lang w:val="uk-UA"/>
        </w:rPr>
        <w:t>,</w:t>
      </w:r>
      <w:r w:rsidR="004613F3" w:rsidRPr="00B53E5F">
        <w:rPr>
          <w:sz w:val="28"/>
          <w:szCs w:val="28"/>
          <w:lang w:val="uk-UA"/>
        </w:rPr>
        <w:t xml:space="preserve"> розміщеними на кожному робочому місці адміністраторів Центру.</w:t>
      </w:r>
      <w:r w:rsidR="00CF544A" w:rsidRPr="00B53E5F">
        <w:rPr>
          <w:sz w:val="28"/>
          <w:szCs w:val="28"/>
          <w:lang w:val="uk-UA"/>
        </w:rPr>
        <w:t xml:space="preserve"> </w:t>
      </w:r>
      <w:r w:rsidR="00BF4B3D" w:rsidRPr="00B53E5F">
        <w:rPr>
          <w:sz w:val="28"/>
          <w:szCs w:val="28"/>
          <w:lang w:val="uk-UA"/>
        </w:rPr>
        <w:t>За підсумками року показник рівня задоволеності Центр</w:t>
      </w:r>
      <w:r w:rsidR="00BF6C51" w:rsidRPr="00B53E5F">
        <w:rPr>
          <w:sz w:val="28"/>
          <w:szCs w:val="28"/>
          <w:lang w:val="uk-UA"/>
        </w:rPr>
        <w:t>ом</w:t>
      </w:r>
      <w:r w:rsidR="0001772D" w:rsidRPr="00B53E5F">
        <w:rPr>
          <w:sz w:val="28"/>
          <w:szCs w:val="28"/>
          <w:lang w:val="uk-UA"/>
        </w:rPr>
        <w:t xml:space="preserve"> становить 95,9</w:t>
      </w:r>
      <w:r w:rsidR="00BF4B3D" w:rsidRPr="00B53E5F">
        <w:rPr>
          <w:sz w:val="28"/>
          <w:szCs w:val="28"/>
          <w:lang w:val="uk-UA"/>
        </w:rPr>
        <w:t>%</w:t>
      </w:r>
      <w:r w:rsidR="0001772D" w:rsidRPr="00B53E5F">
        <w:rPr>
          <w:sz w:val="28"/>
          <w:szCs w:val="28"/>
          <w:lang w:val="uk-UA"/>
        </w:rPr>
        <w:t xml:space="preserve"> (у 2022 році – був 91,7%)</w:t>
      </w:r>
      <w:r w:rsidR="00FF7BF8" w:rsidRPr="00B53E5F">
        <w:rPr>
          <w:sz w:val="28"/>
          <w:szCs w:val="28"/>
          <w:lang w:val="uk-UA"/>
        </w:rPr>
        <w:t xml:space="preserve"> при середньому </w:t>
      </w:r>
      <w:r w:rsidR="002809BE" w:rsidRPr="00B53E5F">
        <w:rPr>
          <w:sz w:val="28"/>
          <w:szCs w:val="28"/>
          <w:lang w:val="uk-UA"/>
        </w:rPr>
        <w:t xml:space="preserve">в </w:t>
      </w:r>
      <w:r w:rsidR="00FF7BF8" w:rsidRPr="00B53E5F">
        <w:rPr>
          <w:sz w:val="28"/>
          <w:szCs w:val="28"/>
          <w:lang w:val="uk-UA"/>
        </w:rPr>
        <w:t>Україні 96,1</w:t>
      </w:r>
      <w:r w:rsidR="00BF4B3D" w:rsidRPr="00B53E5F">
        <w:rPr>
          <w:sz w:val="28"/>
          <w:szCs w:val="28"/>
          <w:lang w:val="uk-UA"/>
        </w:rPr>
        <w:t xml:space="preserve">% та середньому </w:t>
      </w:r>
      <w:r w:rsidR="002809BE" w:rsidRPr="00B53E5F">
        <w:rPr>
          <w:sz w:val="28"/>
          <w:szCs w:val="28"/>
          <w:lang w:val="uk-UA"/>
        </w:rPr>
        <w:t xml:space="preserve">в </w:t>
      </w:r>
      <w:r w:rsidR="00BF4B3D" w:rsidRPr="00B53E5F">
        <w:rPr>
          <w:sz w:val="28"/>
          <w:szCs w:val="28"/>
          <w:lang w:val="uk-UA"/>
        </w:rPr>
        <w:t>Дніпропетровській обл</w:t>
      </w:r>
      <w:r w:rsidR="00FF7BF8" w:rsidRPr="00B53E5F">
        <w:rPr>
          <w:sz w:val="28"/>
          <w:szCs w:val="28"/>
          <w:lang w:val="uk-UA"/>
        </w:rPr>
        <w:t>асті 90,8</w:t>
      </w:r>
      <w:r w:rsidR="00BF4B3D" w:rsidRPr="00B53E5F">
        <w:rPr>
          <w:sz w:val="28"/>
          <w:szCs w:val="28"/>
          <w:lang w:val="uk-UA"/>
        </w:rPr>
        <w:t>%.</w:t>
      </w:r>
    </w:p>
    <w:p w:rsidR="00F37289" w:rsidRPr="00B53E5F" w:rsidRDefault="00A15B1A" w:rsidP="003C67C4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B53E5F">
        <w:rPr>
          <w:sz w:val="28"/>
          <w:szCs w:val="28"/>
          <w:lang w:val="uk-UA"/>
        </w:rPr>
        <w:t xml:space="preserve">Інформація про використання коштів з бюджету Криворізької міської </w:t>
      </w:r>
      <w:r w:rsidR="00F37289" w:rsidRPr="00B53E5F">
        <w:rPr>
          <w:sz w:val="28"/>
          <w:szCs w:val="28"/>
          <w:lang w:val="uk-UA"/>
        </w:rPr>
        <w:t>територіальної громади за напрямами Програми наведена в додатку.</w:t>
      </w:r>
    </w:p>
    <w:p w:rsidR="00F37289" w:rsidRPr="00B53E5F" w:rsidRDefault="00F37289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318C" w:rsidRPr="00B53E5F" w:rsidRDefault="005D318C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Реалізацію заходів Програми буде продовжено у 202</w:t>
      </w:r>
      <w:r w:rsidR="00FF7BF8" w:rsidRPr="00B53E5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році. Серед основних </w:t>
      </w:r>
      <w:r w:rsidR="00F37289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її пріоритетів </w:t>
      </w: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визначено:</w:t>
      </w:r>
    </w:p>
    <w:p w:rsidR="00FF032D" w:rsidRPr="00B53E5F" w:rsidRDefault="00FF7BF8" w:rsidP="003C67C4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>Максимальна клієнтоорієнтованість Центру, адаптована до сучасних реалій, підвищення якості надання послуг, забезпечення пріоритетного обслуговування учасників бойових дій</w:t>
      </w:r>
      <w:r w:rsidR="005E3CE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та ветеранів війни.</w:t>
      </w:r>
      <w:r w:rsidR="00FF032D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62B5" w:rsidRPr="00B53E5F" w:rsidRDefault="00FF7BF8" w:rsidP="003C67C4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Розширення переліку послуг та е-сервісів</w:t>
      </w:r>
      <w:r w:rsidR="002809BE"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, у</w:t>
      </w:r>
      <w:r w:rsidR="005E3CE2"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першу чергу</w:t>
      </w:r>
      <w:r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для обслуговування </w:t>
      </w:r>
      <w:r w:rsidR="005E3CE2"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захисників,</w:t>
      </w:r>
      <w:r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захисниць України</w:t>
      </w:r>
      <w:r w:rsidR="005E3CE2"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та членів їх сімей.</w:t>
      </w:r>
    </w:p>
    <w:p w:rsidR="00FF7BF8" w:rsidRPr="00B53E5F" w:rsidRDefault="002809BE" w:rsidP="003C67C4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У</w:t>
      </w:r>
      <w:r w:rsidR="00FF7BF8"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провадження нового сервісу «Віртуальний адміністратор» (сервісу відеоконсультування).</w:t>
      </w:r>
    </w:p>
    <w:p w:rsidR="00FF7BF8" w:rsidRPr="00B53E5F" w:rsidRDefault="00FF7BF8" w:rsidP="003C67C4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Розвиток нових технологій муніципального менеджменту, орієнтація на послуги у е-форматі.</w:t>
      </w:r>
    </w:p>
    <w:p w:rsidR="00913A71" w:rsidRPr="00B53E5F" w:rsidRDefault="00FF7BF8" w:rsidP="003C67C4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A71" w:rsidRPr="00B53E5F">
        <w:rPr>
          <w:rFonts w:ascii="Times New Roman" w:hAnsi="Times New Roman" w:cs="Times New Roman"/>
          <w:sz w:val="28"/>
          <w:szCs w:val="28"/>
          <w:lang w:val="uk-UA"/>
        </w:rPr>
        <w:t>Системний моніторинг якості надання адміністративних, інших публічних послуг у Центрі.</w:t>
      </w:r>
    </w:p>
    <w:p w:rsidR="001440E1" w:rsidRPr="00B53E5F" w:rsidRDefault="001440E1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431" w:rsidRPr="00B53E5F" w:rsidRDefault="00876431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431" w:rsidRPr="00B53E5F" w:rsidRDefault="00876431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2107" w:rsidRPr="00B53E5F" w:rsidRDefault="00212107" w:rsidP="003C6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1CAE" w:rsidRPr="00B53E5F" w:rsidRDefault="00212107" w:rsidP="003C67C4">
      <w:pPr>
        <w:tabs>
          <w:tab w:val="left" w:pos="7068"/>
        </w:tabs>
        <w:ind w:firstLine="567"/>
        <w:rPr>
          <w:rFonts w:ascii="Times New Roman" w:hAnsi="Times New Roman"/>
          <w:sz w:val="16"/>
          <w:szCs w:val="16"/>
          <w:lang w:val="uk-UA"/>
        </w:rPr>
      </w:pPr>
      <w:r w:rsidRPr="00B53E5F">
        <w:rPr>
          <w:rFonts w:ascii="Times New Roman" w:hAnsi="Times New Roman"/>
          <w:b/>
          <w:i/>
          <w:sz w:val="28"/>
          <w:szCs w:val="28"/>
          <w:lang w:val="uk-UA"/>
        </w:rPr>
        <w:t>Керуюча справами виконкому</w:t>
      </w:r>
      <w:r w:rsidRPr="00B53E5F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011901" w:rsidRPr="00B53E5F">
        <w:rPr>
          <w:rFonts w:ascii="Times New Roman" w:hAnsi="Times New Roman"/>
          <w:b/>
          <w:i/>
          <w:sz w:val="28"/>
          <w:szCs w:val="28"/>
          <w:lang w:val="uk-UA"/>
        </w:rPr>
        <w:t>Олена ШОВГЕЛЯ</w:t>
      </w:r>
    </w:p>
    <w:sectPr w:rsidR="00201CAE" w:rsidRPr="00B53E5F" w:rsidSect="001849A0">
      <w:headerReference w:type="default" r:id="rId8"/>
      <w:pgSz w:w="11906" w:h="16838"/>
      <w:pgMar w:top="932" w:right="707" w:bottom="993" w:left="1701" w:header="567" w:footer="5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176" w:rsidRDefault="00F70176" w:rsidP="00A37F44">
      <w:pPr>
        <w:spacing w:after="0" w:line="240" w:lineRule="auto"/>
      </w:pPr>
      <w:r>
        <w:separator/>
      </w:r>
    </w:p>
  </w:endnote>
  <w:endnote w:type="continuationSeparator" w:id="0">
    <w:p w:rsidR="00F70176" w:rsidRDefault="00F70176" w:rsidP="00A3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176" w:rsidRDefault="00F70176" w:rsidP="00A37F44">
      <w:pPr>
        <w:spacing w:after="0" w:line="240" w:lineRule="auto"/>
      </w:pPr>
      <w:r>
        <w:separator/>
      </w:r>
    </w:p>
  </w:footnote>
  <w:footnote w:type="continuationSeparator" w:id="0">
    <w:p w:rsidR="00F70176" w:rsidRDefault="00F70176" w:rsidP="00A3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1422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A256A" w:rsidRPr="00A37F44" w:rsidRDefault="00F05101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37F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A256A" w:rsidRPr="00A37F4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3E5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A256A" w:rsidRDefault="006A256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017"/>
    <w:multiLevelType w:val="hybridMultilevel"/>
    <w:tmpl w:val="E506A128"/>
    <w:lvl w:ilvl="0" w:tplc="057E2DD6">
      <w:numFmt w:val="bullet"/>
      <w:lvlText w:val="-"/>
      <w:lvlJc w:val="left"/>
      <w:pPr>
        <w:ind w:left="220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6A3409C"/>
    <w:multiLevelType w:val="hybridMultilevel"/>
    <w:tmpl w:val="C59691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0B6F56"/>
    <w:multiLevelType w:val="multilevel"/>
    <w:tmpl w:val="23028F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0AFB0246"/>
    <w:multiLevelType w:val="hybridMultilevel"/>
    <w:tmpl w:val="5B74E734"/>
    <w:lvl w:ilvl="0" w:tplc="0740968E">
      <w:start w:val="9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2E46D40"/>
    <w:multiLevelType w:val="hybridMultilevel"/>
    <w:tmpl w:val="A7F257AC"/>
    <w:lvl w:ilvl="0" w:tplc="E4B2445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color w:val="7030A0"/>
      </w:rPr>
    </w:lvl>
    <w:lvl w:ilvl="1" w:tplc="0422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17A1399E"/>
    <w:multiLevelType w:val="hybridMultilevel"/>
    <w:tmpl w:val="E0440BAA"/>
    <w:lvl w:ilvl="0" w:tplc="D89A1332">
      <w:start w:val="4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7E31CDB"/>
    <w:multiLevelType w:val="hybridMultilevel"/>
    <w:tmpl w:val="4E4C1BBA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C4694"/>
    <w:multiLevelType w:val="hybridMultilevel"/>
    <w:tmpl w:val="7B0C13EA"/>
    <w:lvl w:ilvl="0" w:tplc="EBB4DA76">
      <w:start w:val="96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1FDD1E89"/>
    <w:multiLevelType w:val="hybridMultilevel"/>
    <w:tmpl w:val="24321D24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525C0"/>
    <w:multiLevelType w:val="hybridMultilevel"/>
    <w:tmpl w:val="4E98B2C4"/>
    <w:lvl w:ilvl="0" w:tplc="32F8B466">
      <w:start w:val="2096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A0B3269"/>
    <w:multiLevelType w:val="hybridMultilevel"/>
    <w:tmpl w:val="672A55C2"/>
    <w:lvl w:ilvl="0" w:tplc="51C8BCC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BB7384C"/>
    <w:multiLevelType w:val="hybridMultilevel"/>
    <w:tmpl w:val="FAEA6F30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11D87"/>
    <w:multiLevelType w:val="hybridMultilevel"/>
    <w:tmpl w:val="F0A2389E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77D0E"/>
    <w:multiLevelType w:val="hybridMultilevel"/>
    <w:tmpl w:val="BB7C149C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0A2"/>
    <w:multiLevelType w:val="hybridMultilevel"/>
    <w:tmpl w:val="D9901C50"/>
    <w:lvl w:ilvl="0" w:tplc="297863EC">
      <w:start w:val="4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95D5DCE"/>
    <w:multiLevelType w:val="hybridMultilevel"/>
    <w:tmpl w:val="6830784E"/>
    <w:lvl w:ilvl="0" w:tplc="6496423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56D80"/>
    <w:multiLevelType w:val="multilevel"/>
    <w:tmpl w:val="FDDC8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EED57C1"/>
    <w:multiLevelType w:val="hybridMultilevel"/>
    <w:tmpl w:val="79EEFB88"/>
    <w:lvl w:ilvl="0" w:tplc="B5168346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0315FA0"/>
    <w:multiLevelType w:val="hybridMultilevel"/>
    <w:tmpl w:val="B524AF5E"/>
    <w:lvl w:ilvl="0" w:tplc="4F70E5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72AF1"/>
    <w:multiLevelType w:val="hybridMultilevel"/>
    <w:tmpl w:val="B3323CD6"/>
    <w:lvl w:ilvl="0" w:tplc="A4668A78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FB45AF"/>
    <w:multiLevelType w:val="hybridMultilevel"/>
    <w:tmpl w:val="FC4A6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77831"/>
    <w:multiLevelType w:val="hybridMultilevel"/>
    <w:tmpl w:val="89167084"/>
    <w:lvl w:ilvl="0" w:tplc="77EE876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1443557"/>
    <w:multiLevelType w:val="hybridMultilevel"/>
    <w:tmpl w:val="11E01BFC"/>
    <w:lvl w:ilvl="0" w:tplc="77EE87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24D6411"/>
    <w:multiLevelType w:val="hybridMultilevel"/>
    <w:tmpl w:val="D6BEB610"/>
    <w:lvl w:ilvl="0" w:tplc="9356C624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D71B27"/>
    <w:multiLevelType w:val="hybridMultilevel"/>
    <w:tmpl w:val="C31200F4"/>
    <w:lvl w:ilvl="0" w:tplc="A23072C4">
      <w:start w:val="1"/>
      <w:numFmt w:val="bullet"/>
      <w:lvlText w:val="•"/>
      <w:lvlJc w:val="left"/>
      <w:pPr>
        <w:ind w:left="1512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2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5" w15:restartNumberingAfterBreak="0">
    <w:nsid w:val="68EA33E1"/>
    <w:multiLevelType w:val="hybridMultilevel"/>
    <w:tmpl w:val="10E813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B75A4"/>
    <w:multiLevelType w:val="multilevel"/>
    <w:tmpl w:val="DE9EDA6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A6A2D82"/>
    <w:multiLevelType w:val="hybridMultilevel"/>
    <w:tmpl w:val="6C92827A"/>
    <w:lvl w:ilvl="0" w:tplc="3BCC53D4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AE06B05"/>
    <w:multiLevelType w:val="hybridMultilevel"/>
    <w:tmpl w:val="935242A4"/>
    <w:lvl w:ilvl="0" w:tplc="E0326B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2"/>
  </w:num>
  <w:num w:numId="4">
    <w:abstractNumId w:val="1"/>
  </w:num>
  <w:num w:numId="5">
    <w:abstractNumId w:val="2"/>
  </w:num>
  <w:num w:numId="6">
    <w:abstractNumId w:val="20"/>
  </w:num>
  <w:num w:numId="7">
    <w:abstractNumId w:val="5"/>
  </w:num>
  <w:num w:numId="8">
    <w:abstractNumId w:val="19"/>
  </w:num>
  <w:num w:numId="9">
    <w:abstractNumId w:val="24"/>
  </w:num>
  <w:num w:numId="10">
    <w:abstractNumId w:val="17"/>
  </w:num>
  <w:num w:numId="11">
    <w:abstractNumId w:val="0"/>
  </w:num>
  <w:num w:numId="12">
    <w:abstractNumId w:val="12"/>
  </w:num>
  <w:num w:numId="13">
    <w:abstractNumId w:val="10"/>
  </w:num>
  <w:num w:numId="14">
    <w:abstractNumId w:val="4"/>
  </w:num>
  <w:num w:numId="15">
    <w:abstractNumId w:val="6"/>
  </w:num>
  <w:num w:numId="16">
    <w:abstractNumId w:val="15"/>
  </w:num>
  <w:num w:numId="17">
    <w:abstractNumId w:val="11"/>
  </w:num>
  <w:num w:numId="18">
    <w:abstractNumId w:val="13"/>
  </w:num>
  <w:num w:numId="19">
    <w:abstractNumId w:val="3"/>
  </w:num>
  <w:num w:numId="20">
    <w:abstractNumId w:val="8"/>
  </w:num>
  <w:num w:numId="21">
    <w:abstractNumId w:val="21"/>
  </w:num>
  <w:num w:numId="22">
    <w:abstractNumId w:val="18"/>
  </w:num>
  <w:num w:numId="23">
    <w:abstractNumId w:val="25"/>
  </w:num>
  <w:num w:numId="24">
    <w:abstractNumId w:val="9"/>
  </w:num>
  <w:num w:numId="25">
    <w:abstractNumId w:val="27"/>
  </w:num>
  <w:num w:numId="26">
    <w:abstractNumId w:val="28"/>
  </w:num>
  <w:num w:numId="27">
    <w:abstractNumId w:val="14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450F"/>
    <w:rsid w:val="000010AD"/>
    <w:rsid w:val="0000523D"/>
    <w:rsid w:val="00011901"/>
    <w:rsid w:val="00014352"/>
    <w:rsid w:val="0001772D"/>
    <w:rsid w:val="00021B15"/>
    <w:rsid w:val="00027C41"/>
    <w:rsid w:val="00032576"/>
    <w:rsid w:val="00035098"/>
    <w:rsid w:val="000408FA"/>
    <w:rsid w:val="00055B2E"/>
    <w:rsid w:val="00061102"/>
    <w:rsid w:val="000664A6"/>
    <w:rsid w:val="0006680F"/>
    <w:rsid w:val="0007736A"/>
    <w:rsid w:val="00087E78"/>
    <w:rsid w:val="00091F95"/>
    <w:rsid w:val="00092BBB"/>
    <w:rsid w:val="000938A1"/>
    <w:rsid w:val="000A611E"/>
    <w:rsid w:val="000A7F83"/>
    <w:rsid w:val="000B084F"/>
    <w:rsid w:val="000B17BD"/>
    <w:rsid w:val="000B75BA"/>
    <w:rsid w:val="000C69E9"/>
    <w:rsid w:val="000F079F"/>
    <w:rsid w:val="001001ED"/>
    <w:rsid w:val="00104C77"/>
    <w:rsid w:val="00104DCE"/>
    <w:rsid w:val="00116E9D"/>
    <w:rsid w:val="00122309"/>
    <w:rsid w:val="00122F7B"/>
    <w:rsid w:val="0012654A"/>
    <w:rsid w:val="001331D5"/>
    <w:rsid w:val="001332D8"/>
    <w:rsid w:val="00135D8E"/>
    <w:rsid w:val="00143E5D"/>
    <w:rsid w:val="001440E1"/>
    <w:rsid w:val="001576E9"/>
    <w:rsid w:val="00162940"/>
    <w:rsid w:val="00163AF9"/>
    <w:rsid w:val="00164AD4"/>
    <w:rsid w:val="00165F0E"/>
    <w:rsid w:val="001752EE"/>
    <w:rsid w:val="001761D7"/>
    <w:rsid w:val="001849A0"/>
    <w:rsid w:val="00185D34"/>
    <w:rsid w:val="00191208"/>
    <w:rsid w:val="001945D8"/>
    <w:rsid w:val="001949BF"/>
    <w:rsid w:val="00194EFE"/>
    <w:rsid w:val="001A0488"/>
    <w:rsid w:val="001A0EE0"/>
    <w:rsid w:val="001A33CA"/>
    <w:rsid w:val="001B286F"/>
    <w:rsid w:val="001B5B04"/>
    <w:rsid w:val="001B687B"/>
    <w:rsid w:val="001C01E5"/>
    <w:rsid w:val="001C442B"/>
    <w:rsid w:val="001C5113"/>
    <w:rsid w:val="001D733C"/>
    <w:rsid w:val="001D7437"/>
    <w:rsid w:val="001F382C"/>
    <w:rsid w:val="00201CAE"/>
    <w:rsid w:val="00206961"/>
    <w:rsid w:val="00207B50"/>
    <w:rsid w:val="00212107"/>
    <w:rsid w:val="00217DBA"/>
    <w:rsid w:val="00233866"/>
    <w:rsid w:val="00234EB1"/>
    <w:rsid w:val="00236ACA"/>
    <w:rsid w:val="00237035"/>
    <w:rsid w:val="002410AF"/>
    <w:rsid w:val="00241718"/>
    <w:rsid w:val="00252A06"/>
    <w:rsid w:val="002535CB"/>
    <w:rsid w:val="0025748A"/>
    <w:rsid w:val="00263A93"/>
    <w:rsid w:val="00263FD0"/>
    <w:rsid w:val="00265378"/>
    <w:rsid w:val="002809BE"/>
    <w:rsid w:val="00283CF1"/>
    <w:rsid w:val="002909AF"/>
    <w:rsid w:val="00290F06"/>
    <w:rsid w:val="002948A1"/>
    <w:rsid w:val="00295265"/>
    <w:rsid w:val="00295D5A"/>
    <w:rsid w:val="002A558B"/>
    <w:rsid w:val="002A6FF1"/>
    <w:rsid w:val="002C13C4"/>
    <w:rsid w:val="002C1836"/>
    <w:rsid w:val="002C3B20"/>
    <w:rsid w:val="002C4094"/>
    <w:rsid w:val="002C7A7E"/>
    <w:rsid w:val="002D5243"/>
    <w:rsid w:val="002E223C"/>
    <w:rsid w:val="002E2658"/>
    <w:rsid w:val="002F61B2"/>
    <w:rsid w:val="0030453B"/>
    <w:rsid w:val="003064AA"/>
    <w:rsid w:val="0032249F"/>
    <w:rsid w:val="00331021"/>
    <w:rsid w:val="00331F9D"/>
    <w:rsid w:val="00336F37"/>
    <w:rsid w:val="003379CA"/>
    <w:rsid w:val="0035669C"/>
    <w:rsid w:val="003927E2"/>
    <w:rsid w:val="003955A0"/>
    <w:rsid w:val="00397019"/>
    <w:rsid w:val="003A6E61"/>
    <w:rsid w:val="003A7DA2"/>
    <w:rsid w:val="003B084C"/>
    <w:rsid w:val="003B25DC"/>
    <w:rsid w:val="003B62B5"/>
    <w:rsid w:val="003C0311"/>
    <w:rsid w:val="003C39B0"/>
    <w:rsid w:val="003C3EAA"/>
    <w:rsid w:val="003C67C4"/>
    <w:rsid w:val="003C693A"/>
    <w:rsid w:val="003C73CF"/>
    <w:rsid w:val="003D1C97"/>
    <w:rsid w:val="003D55D0"/>
    <w:rsid w:val="003D7322"/>
    <w:rsid w:val="003E570C"/>
    <w:rsid w:val="003F53C5"/>
    <w:rsid w:val="003F62A6"/>
    <w:rsid w:val="003F65E1"/>
    <w:rsid w:val="00405647"/>
    <w:rsid w:val="00412152"/>
    <w:rsid w:val="00414CC1"/>
    <w:rsid w:val="004241DF"/>
    <w:rsid w:val="004479F6"/>
    <w:rsid w:val="00450393"/>
    <w:rsid w:val="00451171"/>
    <w:rsid w:val="004613F3"/>
    <w:rsid w:val="00461CA5"/>
    <w:rsid w:val="004629E7"/>
    <w:rsid w:val="004658D3"/>
    <w:rsid w:val="0047237F"/>
    <w:rsid w:val="00475EB9"/>
    <w:rsid w:val="00476FE1"/>
    <w:rsid w:val="004837AF"/>
    <w:rsid w:val="004857C0"/>
    <w:rsid w:val="004901CA"/>
    <w:rsid w:val="00497C46"/>
    <w:rsid w:val="004A4FEC"/>
    <w:rsid w:val="004B08CA"/>
    <w:rsid w:val="004B39DD"/>
    <w:rsid w:val="004B7BD2"/>
    <w:rsid w:val="004E1F97"/>
    <w:rsid w:val="004E6C4E"/>
    <w:rsid w:val="004E7CFF"/>
    <w:rsid w:val="00500703"/>
    <w:rsid w:val="00505C0A"/>
    <w:rsid w:val="00506747"/>
    <w:rsid w:val="0052241E"/>
    <w:rsid w:val="005254C0"/>
    <w:rsid w:val="00531BDC"/>
    <w:rsid w:val="00534BF7"/>
    <w:rsid w:val="00536D23"/>
    <w:rsid w:val="00542C41"/>
    <w:rsid w:val="005440C8"/>
    <w:rsid w:val="00544BAC"/>
    <w:rsid w:val="00545721"/>
    <w:rsid w:val="005462FE"/>
    <w:rsid w:val="00547896"/>
    <w:rsid w:val="00556E6F"/>
    <w:rsid w:val="00563C38"/>
    <w:rsid w:val="005679A8"/>
    <w:rsid w:val="0057689E"/>
    <w:rsid w:val="00584F7E"/>
    <w:rsid w:val="00585366"/>
    <w:rsid w:val="005875E2"/>
    <w:rsid w:val="005A3DF4"/>
    <w:rsid w:val="005B0C80"/>
    <w:rsid w:val="005B2D99"/>
    <w:rsid w:val="005B5839"/>
    <w:rsid w:val="005C52F4"/>
    <w:rsid w:val="005C652E"/>
    <w:rsid w:val="005C7719"/>
    <w:rsid w:val="005D0C2F"/>
    <w:rsid w:val="005D298A"/>
    <w:rsid w:val="005D318C"/>
    <w:rsid w:val="005D592D"/>
    <w:rsid w:val="005E1AFC"/>
    <w:rsid w:val="005E3CE2"/>
    <w:rsid w:val="005F1EA2"/>
    <w:rsid w:val="005F1EFE"/>
    <w:rsid w:val="005F3D1C"/>
    <w:rsid w:val="00600B98"/>
    <w:rsid w:val="00601B38"/>
    <w:rsid w:val="006045C0"/>
    <w:rsid w:val="00620F32"/>
    <w:rsid w:val="0062156D"/>
    <w:rsid w:val="0062448B"/>
    <w:rsid w:val="00634DD3"/>
    <w:rsid w:val="00636ACB"/>
    <w:rsid w:val="006375C4"/>
    <w:rsid w:val="00641F1D"/>
    <w:rsid w:val="00646B8D"/>
    <w:rsid w:val="0065113D"/>
    <w:rsid w:val="006544A3"/>
    <w:rsid w:val="0066518E"/>
    <w:rsid w:val="006712BE"/>
    <w:rsid w:val="00674F3E"/>
    <w:rsid w:val="00692DA0"/>
    <w:rsid w:val="00693D28"/>
    <w:rsid w:val="00694420"/>
    <w:rsid w:val="00696852"/>
    <w:rsid w:val="006973F7"/>
    <w:rsid w:val="006A0075"/>
    <w:rsid w:val="006A256A"/>
    <w:rsid w:val="006A49C0"/>
    <w:rsid w:val="006A4DD7"/>
    <w:rsid w:val="006A5722"/>
    <w:rsid w:val="006B0DE7"/>
    <w:rsid w:val="006B68A1"/>
    <w:rsid w:val="006D1B8B"/>
    <w:rsid w:val="006D75B1"/>
    <w:rsid w:val="006E6D56"/>
    <w:rsid w:val="00712107"/>
    <w:rsid w:val="00714093"/>
    <w:rsid w:val="007152F8"/>
    <w:rsid w:val="0072195E"/>
    <w:rsid w:val="00725B03"/>
    <w:rsid w:val="00725F90"/>
    <w:rsid w:val="00726E4C"/>
    <w:rsid w:val="00732800"/>
    <w:rsid w:val="007342CA"/>
    <w:rsid w:val="00734FC9"/>
    <w:rsid w:val="00735D37"/>
    <w:rsid w:val="00736124"/>
    <w:rsid w:val="00741BA1"/>
    <w:rsid w:val="007463D9"/>
    <w:rsid w:val="0074707A"/>
    <w:rsid w:val="00754596"/>
    <w:rsid w:val="00755233"/>
    <w:rsid w:val="00761B0D"/>
    <w:rsid w:val="007676BD"/>
    <w:rsid w:val="00772FEE"/>
    <w:rsid w:val="00773754"/>
    <w:rsid w:val="00773952"/>
    <w:rsid w:val="00773D2D"/>
    <w:rsid w:val="0077621D"/>
    <w:rsid w:val="00777C54"/>
    <w:rsid w:val="007C5190"/>
    <w:rsid w:val="007C5321"/>
    <w:rsid w:val="007C7F27"/>
    <w:rsid w:val="007D5BA4"/>
    <w:rsid w:val="007D75E5"/>
    <w:rsid w:val="007E73A3"/>
    <w:rsid w:val="007F1EAB"/>
    <w:rsid w:val="008112A0"/>
    <w:rsid w:val="008127BA"/>
    <w:rsid w:val="00823449"/>
    <w:rsid w:val="00825276"/>
    <w:rsid w:val="00826C7B"/>
    <w:rsid w:val="00830A5D"/>
    <w:rsid w:val="00830BDA"/>
    <w:rsid w:val="0083413D"/>
    <w:rsid w:val="008344B4"/>
    <w:rsid w:val="008405F6"/>
    <w:rsid w:val="00862E12"/>
    <w:rsid w:val="008638FD"/>
    <w:rsid w:val="00876431"/>
    <w:rsid w:val="00887200"/>
    <w:rsid w:val="008973AC"/>
    <w:rsid w:val="008A2845"/>
    <w:rsid w:val="008B47E8"/>
    <w:rsid w:val="008C12A8"/>
    <w:rsid w:val="008C4776"/>
    <w:rsid w:val="008D197B"/>
    <w:rsid w:val="008D3419"/>
    <w:rsid w:val="008E1ED7"/>
    <w:rsid w:val="008E4C2B"/>
    <w:rsid w:val="008E7A68"/>
    <w:rsid w:val="008F04E7"/>
    <w:rsid w:val="008F3234"/>
    <w:rsid w:val="008F706B"/>
    <w:rsid w:val="009029D4"/>
    <w:rsid w:val="00902AF7"/>
    <w:rsid w:val="00913A71"/>
    <w:rsid w:val="00915271"/>
    <w:rsid w:val="00922E71"/>
    <w:rsid w:val="0093176E"/>
    <w:rsid w:val="00937D58"/>
    <w:rsid w:val="00941967"/>
    <w:rsid w:val="00943D47"/>
    <w:rsid w:val="0094514C"/>
    <w:rsid w:val="009534B9"/>
    <w:rsid w:val="00956283"/>
    <w:rsid w:val="00960DCE"/>
    <w:rsid w:val="00961EC0"/>
    <w:rsid w:val="00963F4B"/>
    <w:rsid w:val="0096415A"/>
    <w:rsid w:val="0097570C"/>
    <w:rsid w:val="009777A6"/>
    <w:rsid w:val="00981A35"/>
    <w:rsid w:val="0098411D"/>
    <w:rsid w:val="00990703"/>
    <w:rsid w:val="00992362"/>
    <w:rsid w:val="009923F5"/>
    <w:rsid w:val="00994B1F"/>
    <w:rsid w:val="009A5C68"/>
    <w:rsid w:val="009B39D6"/>
    <w:rsid w:val="009B51D4"/>
    <w:rsid w:val="009F1FD8"/>
    <w:rsid w:val="009F69CC"/>
    <w:rsid w:val="00A0060A"/>
    <w:rsid w:val="00A02536"/>
    <w:rsid w:val="00A15B1A"/>
    <w:rsid w:val="00A35F75"/>
    <w:rsid w:val="00A37F44"/>
    <w:rsid w:val="00A56EC2"/>
    <w:rsid w:val="00A623CE"/>
    <w:rsid w:val="00A7545A"/>
    <w:rsid w:val="00A910C8"/>
    <w:rsid w:val="00A93179"/>
    <w:rsid w:val="00AB13E4"/>
    <w:rsid w:val="00AB79C6"/>
    <w:rsid w:val="00AC08D2"/>
    <w:rsid w:val="00AC5C28"/>
    <w:rsid w:val="00AD2C33"/>
    <w:rsid w:val="00AD5C58"/>
    <w:rsid w:val="00AD6065"/>
    <w:rsid w:val="00AD6690"/>
    <w:rsid w:val="00AD6812"/>
    <w:rsid w:val="00AE1E09"/>
    <w:rsid w:val="00AF260E"/>
    <w:rsid w:val="00AF5216"/>
    <w:rsid w:val="00B02084"/>
    <w:rsid w:val="00B02089"/>
    <w:rsid w:val="00B037C8"/>
    <w:rsid w:val="00B039A9"/>
    <w:rsid w:val="00B13A31"/>
    <w:rsid w:val="00B21DF7"/>
    <w:rsid w:val="00B21F31"/>
    <w:rsid w:val="00B25D5E"/>
    <w:rsid w:val="00B347A1"/>
    <w:rsid w:val="00B41278"/>
    <w:rsid w:val="00B51007"/>
    <w:rsid w:val="00B53E5F"/>
    <w:rsid w:val="00B60D8B"/>
    <w:rsid w:val="00B6233E"/>
    <w:rsid w:val="00B64594"/>
    <w:rsid w:val="00B73431"/>
    <w:rsid w:val="00B7410A"/>
    <w:rsid w:val="00B77C4B"/>
    <w:rsid w:val="00B81CC4"/>
    <w:rsid w:val="00B82FB1"/>
    <w:rsid w:val="00B90068"/>
    <w:rsid w:val="00B9450F"/>
    <w:rsid w:val="00B963FC"/>
    <w:rsid w:val="00B96B75"/>
    <w:rsid w:val="00B972A4"/>
    <w:rsid w:val="00BA4346"/>
    <w:rsid w:val="00BB0259"/>
    <w:rsid w:val="00BB2148"/>
    <w:rsid w:val="00BB7278"/>
    <w:rsid w:val="00BC1D30"/>
    <w:rsid w:val="00BC1F19"/>
    <w:rsid w:val="00BC301E"/>
    <w:rsid w:val="00BC456C"/>
    <w:rsid w:val="00BC6F49"/>
    <w:rsid w:val="00BC729A"/>
    <w:rsid w:val="00BD0E74"/>
    <w:rsid w:val="00BD610D"/>
    <w:rsid w:val="00BD6128"/>
    <w:rsid w:val="00BF46B5"/>
    <w:rsid w:val="00BF4B3D"/>
    <w:rsid w:val="00BF5C03"/>
    <w:rsid w:val="00BF6C51"/>
    <w:rsid w:val="00C00C12"/>
    <w:rsid w:val="00C012ED"/>
    <w:rsid w:val="00C20B26"/>
    <w:rsid w:val="00C20D9D"/>
    <w:rsid w:val="00C24A1F"/>
    <w:rsid w:val="00C30087"/>
    <w:rsid w:val="00C333B1"/>
    <w:rsid w:val="00C34604"/>
    <w:rsid w:val="00C36DEF"/>
    <w:rsid w:val="00C423BA"/>
    <w:rsid w:val="00C42669"/>
    <w:rsid w:val="00C437C3"/>
    <w:rsid w:val="00C52AF7"/>
    <w:rsid w:val="00C53AF1"/>
    <w:rsid w:val="00C5569F"/>
    <w:rsid w:val="00C569C2"/>
    <w:rsid w:val="00C602EF"/>
    <w:rsid w:val="00C61C16"/>
    <w:rsid w:val="00C66FDA"/>
    <w:rsid w:val="00C70691"/>
    <w:rsid w:val="00C81124"/>
    <w:rsid w:val="00C97841"/>
    <w:rsid w:val="00CA0064"/>
    <w:rsid w:val="00CA11A2"/>
    <w:rsid w:val="00CA45BF"/>
    <w:rsid w:val="00CB3E66"/>
    <w:rsid w:val="00CB6544"/>
    <w:rsid w:val="00CB6EB6"/>
    <w:rsid w:val="00CC7876"/>
    <w:rsid w:val="00CD0CB4"/>
    <w:rsid w:val="00CD2E09"/>
    <w:rsid w:val="00CD34D4"/>
    <w:rsid w:val="00CF11A9"/>
    <w:rsid w:val="00CF544A"/>
    <w:rsid w:val="00CF66A5"/>
    <w:rsid w:val="00CF6E09"/>
    <w:rsid w:val="00CF7E99"/>
    <w:rsid w:val="00D07F8B"/>
    <w:rsid w:val="00D13A2C"/>
    <w:rsid w:val="00D14653"/>
    <w:rsid w:val="00D16E7B"/>
    <w:rsid w:val="00D22615"/>
    <w:rsid w:val="00D23B68"/>
    <w:rsid w:val="00D303BA"/>
    <w:rsid w:val="00D316E2"/>
    <w:rsid w:val="00D317EC"/>
    <w:rsid w:val="00D3530E"/>
    <w:rsid w:val="00D40217"/>
    <w:rsid w:val="00D430B8"/>
    <w:rsid w:val="00D45143"/>
    <w:rsid w:val="00D519EF"/>
    <w:rsid w:val="00D639DB"/>
    <w:rsid w:val="00D711CC"/>
    <w:rsid w:val="00D742B1"/>
    <w:rsid w:val="00D8158C"/>
    <w:rsid w:val="00D8629D"/>
    <w:rsid w:val="00D979EE"/>
    <w:rsid w:val="00DA367D"/>
    <w:rsid w:val="00DA77CE"/>
    <w:rsid w:val="00DB2440"/>
    <w:rsid w:val="00DB5E18"/>
    <w:rsid w:val="00DC2FA6"/>
    <w:rsid w:val="00DC5F2D"/>
    <w:rsid w:val="00DC6827"/>
    <w:rsid w:val="00DC7226"/>
    <w:rsid w:val="00DE0F1F"/>
    <w:rsid w:val="00DE22F3"/>
    <w:rsid w:val="00DE4187"/>
    <w:rsid w:val="00DE4BB6"/>
    <w:rsid w:val="00DF202E"/>
    <w:rsid w:val="00DF53D3"/>
    <w:rsid w:val="00E032EF"/>
    <w:rsid w:val="00E04140"/>
    <w:rsid w:val="00E071B6"/>
    <w:rsid w:val="00E16AAD"/>
    <w:rsid w:val="00E21D4E"/>
    <w:rsid w:val="00E257E2"/>
    <w:rsid w:val="00E2687A"/>
    <w:rsid w:val="00E35A12"/>
    <w:rsid w:val="00E502A7"/>
    <w:rsid w:val="00E54DE1"/>
    <w:rsid w:val="00E774BB"/>
    <w:rsid w:val="00E80B69"/>
    <w:rsid w:val="00E95312"/>
    <w:rsid w:val="00E9694D"/>
    <w:rsid w:val="00E974B3"/>
    <w:rsid w:val="00EA7D79"/>
    <w:rsid w:val="00EB0C36"/>
    <w:rsid w:val="00EB3E5A"/>
    <w:rsid w:val="00EC1326"/>
    <w:rsid w:val="00ED1C39"/>
    <w:rsid w:val="00EE22B4"/>
    <w:rsid w:val="00EE74F7"/>
    <w:rsid w:val="00EF3FB0"/>
    <w:rsid w:val="00EF44D2"/>
    <w:rsid w:val="00F05101"/>
    <w:rsid w:val="00F17533"/>
    <w:rsid w:val="00F23AEC"/>
    <w:rsid w:val="00F24630"/>
    <w:rsid w:val="00F262C1"/>
    <w:rsid w:val="00F345B6"/>
    <w:rsid w:val="00F36A84"/>
    <w:rsid w:val="00F37289"/>
    <w:rsid w:val="00F40C29"/>
    <w:rsid w:val="00F43281"/>
    <w:rsid w:val="00F4480E"/>
    <w:rsid w:val="00F45581"/>
    <w:rsid w:val="00F56AF9"/>
    <w:rsid w:val="00F63F93"/>
    <w:rsid w:val="00F67B58"/>
    <w:rsid w:val="00F70176"/>
    <w:rsid w:val="00F71F97"/>
    <w:rsid w:val="00F76B56"/>
    <w:rsid w:val="00F86092"/>
    <w:rsid w:val="00F96639"/>
    <w:rsid w:val="00F969EA"/>
    <w:rsid w:val="00F971B1"/>
    <w:rsid w:val="00FA28D1"/>
    <w:rsid w:val="00FA4391"/>
    <w:rsid w:val="00FB04A5"/>
    <w:rsid w:val="00FB0A06"/>
    <w:rsid w:val="00FB3E77"/>
    <w:rsid w:val="00FD0109"/>
    <w:rsid w:val="00FD4167"/>
    <w:rsid w:val="00FD7B99"/>
    <w:rsid w:val="00FE13C4"/>
    <w:rsid w:val="00FE2365"/>
    <w:rsid w:val="00FE42B1"/>
    <w:rsid w:val="00FE51DC"/>
    <w:rsid w:val="00FF00DB"/>
    <w:rsid w:val="00FF032D"/>
    <w:rsid w:val="00FF0422"/>
    <w:rsid w:val="00FF2374"/>
    <w:rsid w:val="00FF694E"/>
    <w:rsid w:val="00FF6D4B"/>
    <w:rsid w:val="00FF7B6E"/>
    <w:rsid w:val="00FF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25AA"/>
  <w15:docId w15:val="{645D8BE5-3D8F-4BC2-BEA3-428AAB4C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CE"/>
  </w:style>
  <w:style w:type="paragraph" w:styleId="2">
    <w:name w:val="heading 2"/>
    <w:basedOn w:val="a"/>
    <w:next w:val="a"/>
    <w:link w:val="20"/>
    <w:uiPriority w:val="9"/>
    <w:unhideWhenUsed/>
    <w:qFormat/>
    <w:rsid w:val="00B945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45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paragraph" w:styleId="a3">
    <w:name w:val="Normal (Web)"/>
    <w:basedOn w:val="a"/>
    <w:uiPriority w:val="99"/>
    <w:unhideWhenUsed/>
    <w:qFormat/>
    <w:rsid w:val="00D63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910C8"/>
    <w:pPr>
      <w:ind w:left="720"/>
      <w:contextualSpacing/>
    </w:pPr>
  </w:style>
  <w:style w:type="paragraph" w:customStyle="1" w:styleId="1">
    <w:name w:val="Абзац списка1"/>
    <w:basedOn w:val="a"/>
    <w:rsid w:val="00FB0A06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5">
    <w:name w:val="Основной текст_"/>
    <w:basedOn w:val="a0"/>
    <w:link w:val="21"/>
    <w:rsid w:val="00FB0A0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5"/>
    <w:rsid w:val="00FB0A06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7F44"/>
  </w:style>
  <w:style w:type="paragraph" w:styleId="a8">
    <w:name w:val="footer"/>
    <w:basedOn w:val="a"/>
    <w:link w:val="a9"/>
    <w:uiPriority w:val="99"/>
    <w:semiHidden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7F44"/>
  </w:style>
  <w:style w:type="paragraph" w:styleId="aa">
    <w:name w:val="No Spacing"/>
    <w:uiPriority w:val="1"/>
    <w:qFormat/>
    <w:rsid w:val="00937D5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rvts0">
    <w:name w:val="rvts0"/>
    <w:basedOn w:val="a0"/>
    <w:rsid w:val="00937D58"/>
  </w:style>
  <w:style w:type="character" w:styleId="ab">
    <w:name w:val="Strong"/>
    <w:basedOn w:val="a0"/>
    <w:uiPriority w:val="22"/>
    <w:qFormat/>
    <w:rsid w:val="0062448B"/>
    <w:rPr>
      <w:b/>
      <w:bCs/>
    </w:rPr>
  </w:style>
  <w:style w:type="character" w:styleId="ac">
    <w:name w:val="Emphasis"/>
    <w:basedOn w:val="a0"/>
    <w:uiPriority w:val="20"/>
    <w:qFormat/>
    <w:rsid w:val="0062156D"/>
    <w:rPr>
      <w:i/>
      <w:iCs/>
    </w:rPr>
  </w:style>
  <w:style w:type="paragraph" w:customStyle="1" w:styleId="proza">
    <w:name w:val="proza"/>
    <w:basedOn w:val="a"/>
    <w:rsid w:val="00BF4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g-binding">
    <w:name w:val="ng-binding"/>
    <w:basedOn w:val="a"/>
    <w:rsid w:val="000F0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0">
    <w:name w:val="Обычный1"/>
    <w:rsid w:val="0077621D"/>
    <w:pPr>
      <w:spacing w:after="0" w:line="240" w:lineRule="auto"/>
    </w:pPr>
    <w:rPr>
      <w:rFonts w:ascii="Calibri" w:eastAsia="Calibri" w:hAnsi="Calibri" w:cs="Calibri"/>
      <w:sz w:val="20"/>
      <w:szCs w:val="20"/>
      <w:lang w:val="uk-UA"/>
    </w:rPr>
  </w:style>
  <w:style w:type="paragraph" w:styleId="3">
    <w:name w:val="Body Text Indent 3"/>
    <w:basedOn w:val="a"/>
    <w:link w:val="30"/>
    <w:rsid w:val="006973F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973F7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45F77-4C83-45A4-BEED-E33519E6A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6</Pages>
  <Words>2336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visa24</dc:creator>
  <cp:lastModifiedBy>zagalny301_2</cp:lastModifiedBy>
  <cp:revision>59</cp:revision>
  <cp:lastPrinted>2024-01-09T11:05:00Z</cp:lastPrinted>
  <dcterms:created xsi:type="dcterms:W3CDTF">2022-01-10T09:51:00Z</dcterms:created>
  <dcterms:modified xsi:type="dcterms:W3CDTF">2024-01-29T13:44:00Z</dcterms:modified>
</cp:coreProperties>
</file>